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3E3BC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3E3BC5" w:rsidRPr="003E3BC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DF003C" w:rsidRPr="00DF003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-С/20</w:t>
      </w:r>
      <w:r w:rsidR="00943EF7">
        <w:rPr>
          <w:rFonts w:ascii="Times New Roman" w:hAnsi="Times New Roman" w:cs="Times New Roman"/>
          <w:sz w:val="24"/>
          <w:szCs w:val="24"/>
          <w:lang w:val="sr-Latn-BA"/>
        </w:rPr>
        <w:t>/21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943EF7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43EF7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943EF7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6778B" w:rsidRDefault="0076778B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Default="003E3BC5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ДРАГОСЛАВ КАБИЋ</w:t>
      </w:r>
    </w:p>
    <w:p w:rsidR="00DF003C" w:rsidRPr="00DF003C" w:rsidRDefault="003E3BC5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Народни посланик у Народној скупштини Републике Српске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10A69" w:rsidRPr="00A7283A" w:rsidRDefault="00310A69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3A6E" w:rsidRPr="00AC2136" w:rsidRDefault="00445E95" w:rsidP="00AC2136">
      <w:pPr>
        <w:spacing w:after="100" w:line="240" w:lineRule="auto"/>
        <w:ind w:right="142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FB3A6E" w:rsidRDefault="00FB3A6E" w:rsidP="00FB3A6E">
      <w:pPr>
        <w:spacing w:after="100" w:line="240" w:lineRule="auto"/>
        <w:ind w:right="142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(у даљем тексту: Комисија) је </w:t>
      </w:r>
      <w:r>
        <w:rPr>
          <w:rFonts w:ascii="Times New Roman" w:hAnsi="Times New Roman" w:cs="Times New Roman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sz w:val="24"/>
          <w:szCs w:val="24"/>
          <w:lang w:val="sr-Cyrl-BA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.2020. године запримила захтјев за давање мишљења од стране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Драгослава Кабића,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народног посланика у Народној скупштини Републике Српске</w:t>
      </w:r>
      <w:r>
        <w:rPr>
          <w:rFonts w:ascii="Times New Roman" w:hAnsi="Times New Roman" w:cs="Times New Roman"/>
          <w:sz w:val="24"/>
          <w:szCs w:val="24"/>
          <w:lang w:val="sr-Cyrl-BA"/>
        </w:rPr>
        <w:t>, а који се обратио Комисији ради добијања мишљења у вези са питањем да ли би као народни посланик у Народној скупштини Републике Српске био у сукобу интереса ако би био именован за начелника одјељења за стамбено комуналне послове у градској управи Приједор.</w:t>
      </w:r>
    </w:p>
    <w:p w:rsidR="00FB3A6E" w:rsidRDefault="00FB3A6E" w:rsidP="00FB3A6E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Сходно наведеном,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омисија, на основу члана 16. став 4. </w:t>
      </w:r>
      <w:r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>
        <w:rPr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мишљење:</w:t>
      </w:r>
    </w:p>
    <w:p w:rsidR="00FB3A6E" w:rsidRDefault="00FB3A6E" w:rsidP="00FB3A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омисија, на основу члана 16. став 4.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спречавању сукоба интереса у органима власти Републике Српске,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поступа по овом закону и на основу њега даје мишљење.</w:t>
      </w:r>
    </w:p>
    <w:p w:rsidR="00FB3A6E" w:rsidRDefault="00FB3A6E" w:rsidP="00FB3A6E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Законом о спречавању сукоба интереса у органима власти Републике Српске, по којем је Комисија дужна да поступа,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није предвиђен сукоб интереса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случају обављања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мандата изабраних представника и позиције службеника на локалном нивоу.</w:t>
      </w:r>
      <w:r>
        <w:rPr>
          <w:lang w:val="ru-RU"/>
        </w:rPr>
        <w:t xml:space="preserve"> </w:t>
      </w:r>
    </w:p>
    <w:p w:rsidR="00FB3A6E" w:rsidRPr="00AC2136" w:rsidRDefault="00FB3A6E" w:rsidP="00FB3A6E">
      <w:pPr>
        <w:pStyle w:val="Heading2"/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</w:t>
      </w:r>
      <w:r w:rsidRPr="00AC2136">
        <w:rPr>
          <w:b w:val="0"/>
          <w:sz w:val="24"/>
          <w:szCs w:val="24"/>
          <w:lang w:val="ru-RU"/>
        </w:rPr>
        <w:t>Међутим, Комисија напомиње да су из досадашње праксе и искуства одређени органи одузимали мандат без да су обавјештавали странку и да је странка имала могућност да ријеши сукоб интереса у року од 30 дана. Значи, странкама је било одузето право да учествују у поступку, а што је једно од основних људских права. У случају да се ово понови, Комисија ће ово изнијети пред институцију Омбудсмена и друге институције које се баве људским правима, као и пред цијелу јавност у БиХ.</w:t>
      </w:r>
    </w:p>
    <w:p w:rsidR="00FB3A6E" w:rsidRPr="00AC2136" w:rsidRDefault="00FB3A6E" w:rsidP="00FB3A6E">
      <w:pPr>
        <w:pStyle w:val="Heading2"/>
        <w:jc w:val="both"/>
        <w:rPr>
          <w:b w:val="0"/>
          <w:sz w:val="24"/>
          <w:szCs w:val="24"/>
          <w:lang w:val="ru-RU"/>
        </w:rPr>
      </w:pPr>
      <w:r w:rsidRPr="00AC2136">
        <w:rPr>
          <w:b w:val="0"/>
          <w:sz w:val="24"/>
          <w:szCs w:val="24"/>
          <w:lang w:val="ru-RU"/>
        </w:rPr>
        <w:t xml:space="preserve">          Европска конвенција о људским правима из 1953. године, која се директно примјењује у БиХ, у свим својим дијеловима штити људска права, а нарочито пред правосудним органима и другим институцијама у правним поступцима. Нарочито се то односи на члан 6. који се односи на правично суђење којим је прописано да свако има право на правично суђење и јавну расправу у разумном року пред независним и непристрасним, законом установљеним судом. </w:t>
      </w:r>
    </w:p>
    <w:p w:rsidR="00FB3A6E" w:rsidRDefault="00FB3A6E" w:rsidP="00FB3A6E">
      <w:pPr>
        <w:pStyle w:val="Heading2"/>
        <w:jc w:val="both"/>
        <w:rPr>
          <w:b w:val="0"/>
          <w:sz w:val="24"/>
          <w:szCs w:val="24"/>
          <w:lang w:val="ru-RU"/>
        </w:rPr>
      </w:pPr>
      <w:r w:rsidRPr="00AC2136">
        <w:rPr>
          <w:b w:val="0"/>
          <w:sz w:val="24"/>
          <w:szCs w:val="24"/>
          <w:lang w:val="ru-RU"/>
        </w:rPr>
        <w:t xml:space="preserve">          Кршење ове Конвенције није дозвољено, те све чланице потписнице сносе одговорност за њено поштовање. Поред тога, Комисија ће за случај повреде конвенције алармирати цијелу јавност у БиХ, као и релевантне институције које се баве заштитом људских права.</w:t>
      </w:r>
    </w:p>
    <w:p w:rsidR="00FB3A6E" w:rsidRDefault="00FB3A6E" w:rsidP="00FB3A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B3A6E" w:rsidRPr="00AC2136" w:rsidRDefault="00FB3A6E" w:rsidP="00FB3A6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</w:p>
    <w:p w:rsidR="00FB3A6E" w:rsidRDefault="00FB3A6E" w:rsidP="00FB3A6E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B3A6E" w:rsidRDefault="00FB3A6E" w:rsidP="00FB3A6E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FB3A6E" w:rsidRDefault="00FB3A6E" w:rsidP="00FB3A6E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FB3A6E" w:rsidRDefault="00FB3A6E" w:rsidP="00FB3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Драгослав Кабић</w:t>
      </w:r>
      <w:bookmarkStart w:id="1" w:name="_GoBack"/>
      <w:bookmarkEnd w:id="1"/>
    </w:p>
    <w:p w:rsidR="00FB3A6E" w:rsidRDefault="00FB3A6E" w:rsidP="00FB3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FB3A6E" w:rsidRDefault="00FB3A6E" w:rsidP="00FB3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FB3A6E" w:rsidRPr="00FB3A6E" w:rsidRDefault="00FB3A6E" w:rsidP="00FB3A6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B3A6E" w:rsidRPr="00FB3A6E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83" w:rsidRDefault="00121583" w:rsidP="00FD3BDA">
      <w:pPr>
        <w:spacing w:after="0" w:line="240" w:lineRule="auto"/>
      </w:pPr>
      <w:r>
        <w:separator/>
      </w:r>
    </w:p>
  </w:endnote>
  <w:endnote w:type="continuationSeparator" w:id="0">
    <w:p w:rsidR="00121583" w:rsidRDefault="0012158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55D7" w:rsidRDefault="00D65F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0A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55D7" w:rsidRDefault="001B5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83" w:rsidRDefault="00121583" w:rsidP="00FD3BDA">
      <w:pPr>
        <w:spacing w:after="0" w:line="240" w:lineRule="auto"/>
      </w:pPr>
      <w:r>
        <w:separator/>
      </w:r>
    </w:p>
  </w:footnote>
  <w:footnote w:type="continuationSeparator" w:id="0">
    <w:p w:rsidR="00121583" w:rsidRDefault="0012158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218DE"/>
    <w:rsid w:val="000432B5"/>
    <w:rsid w:val="000446D6"/>
    <w:rsid w:val="000454C3"/>
    <w:rsid w:val="00064B94"/>
    <w:rsid w:val="00121583"/>
    <w:rsid w:val="00131F75"/>
    <w:rsid w:val="00155289"/>
    <w:rsid w:val="0017350B"/>
    <w:rsid w:val="001B55D7"/>
    <w:rsid w:val="00216660"/>
    <w:rsid w:val="002450F6"/>
    <w:rsid w:val="002B5611"/>
    <w:rsid w:val="002E3590"/>
    <w:rsid w:val="002F0864"/>
    <w:rsid w:val="00310A69"/>
    <w:rsid w:val="00346A86"/>
    <w:rsid w:val="0035511A"/>
    <w:rsid w:val="00372766"/>
    <w:rsid w:val="003B1143"/>
    <w:rsid w:val="003E3472"/>
    <w:rsid w:val="003E3BC5"/>
    <w:rsid w:val="003F0616"/>
    <w:rsid w:val="003F4D07"/>
    <w:rsid w:val="003F60D8"/>
    <w:rsid w:val="003F7662"/>
    <w:rsid w:val="0042585A"/>
    <w:rsid w:val="00445E95"/>
    <w:rsid w:val="004645B7"/>
    <w:rsid w:val="004937E1"/>
    <w:rsid w:val="004D0E7B"/>
    <w:rsid w:val="004D7B6A"/>
    <w:rsid w:val="00522BA1"/>
    <w:rsid w:val="00522C9D"/>
    <w:rsid w:val="00533B7B"/>
    <w:rsid w:val="005B26F3"/>
    <w:rsid w:val="005B314D"/>
    <w:rsid w:val="006010E0"/>
    <w:rsid w:val="00656CCA"/>
    <w:rsid w:val="00685B7C"/>
    <w:rsid w:val="00695996"/>
    <w:rsid w:val="006B44BD"/>
    <w:rsid w:val="006C4F6B"/>
    <w:rsid w:val="00710057"/>
    <w:rsid w:val="00712030"/>
    <w:rsid w:val="007205AE"/>
    <w:rsid w:val="007251DA"/>
    <w:rsid w:val="00751B42"/>
    <w:rsid w:val="0076778B"/>
    <w:rsid w:val="007872CC"/>
    <w:rsid w:val="00796940"/>
    <w:rsid w:val="007A6DBF"/>
    <w:rsid w:val="007F7AD8"/>
    <w:rsid w:val="00894D25"/>
    <w:rsid w:val="008A7677"/>
    <w:rsid w:val="008A79E3"/>
    <w:rsid w:val="008D5DF8"/>
    <w:rsid w:val="008F6357"/>
    <w:rsid w:val="00943EF7"/>
    <w:rsid w:val="009C4AA8"/>
    <w:rsid w:val="009C5471"/>
    <w:rsid w:val="009F0F4F"/>
    <w:rsid w:val="00A04E00"/>
    <w:rsid w:val="00A42DF0"/>
    <w:rsid w:val="00A700B8"/>
    <w:rsid w:val="00A714FC"/>
    <w:rsid w:val="00A972C2"/>
    <w:rsid w:val="00AA762C"/>
    <w:rsid w:val="00AB7295"/>
    <w:rsid w:val="00AB7A04"/>
    <w:rsid w:val="00AC2136"/>
    <w:rsid w:val="00AD02BC"/>
    <w:rsid w:val="00B20FA4"/>
    <w:rsid w:val="00B526B2"/>
    <w:rsid w:val="00B80B7E"/>
    <w:rsid w:val="00B86B00"/>
    <w:rsid w:val="00B97362"/>
    <w:rsid w:val="00BA6A02"/>
    <w:rsid w:val="00BC22F3"/>
    <w:rsid w:val="00BC6F4F"/>
    <w:rsid w:val="00C233AF"/>
    <w:rsid w:val="00C503AF"/>
    <w:rsid w:val="00C73152"/>
    <w:rsid w:val="00CC5C02"/>
    <w:rsid w:val="00CC7172"/>
    <w:rsid w:val="00D635C0"/>
    <w:rsid w:val="00D65F97"/>
    <w:rsid w:val="00D71077"/>
    <w:rsid w:val="00D76382"/>
    <w:rsid w:val="00DE234E"/>
    <w:rsid w:val="00DF003C"/>
    <w:rsid w:val="00DF13B4"/>
    <w:rsid w:val="00DF6DDD"/>
    <w:rsid w:val="00E34176"/>
    <w:rsid w:val="00E466AD"/>
    <w:rsid w:val="00E51EDA"/>
    <w:rsid w:val="00E57A97"/>
    <w:rsid w:val="00F015A5"/>
    <w:rsid w:val="00F025D7"/>
    <w:rsid w:val="00F25845"/>
    <w:rsid w:val="00F34EBC"/>
    <w:rsid w:val="00F4015C"/>
    <w:rsid w:val="00F50DED"/>
    <w:rsid w:val="00F60C77"/>
    <w:rsid w:val="00F7488D"/>
    <w:rsid w:val="00FA5C4A"/>
    <w:rsid w:val="00FB3A6E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D018B-5CBA-442E-9D35-512A09E5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6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54</cp:revision>
  <cp:lastPrinted>2020-07-08T11:31:00Z</cp:lastPrinted>
  <dcterms:created xsi:type="dcterms:W3CDTF">2020-07-01T11:02:00Z</dcterms:created>
  <dcterms:modified xsi:type="dcterms:W3CDTF">2021-01-22T13:23:00Z</dcterms:modified>
</cp:coreProperties>
</file>