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945" w:rsidRPr="00C73152" w:rsidRDefault="00643945" w:rsidP="00643945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4094C35" wp14:editId="03BD6C31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945" w:rsidRPr="00560EA1" w:rsidRDefault="00643945" w:rsidP="006439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643945" w:rsidRPr="00E34176" w:rsidRDefault="00643945" w:rsidP="006439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643945" w:rsidRPr="00E34176" w:rsidRDefault="00643945" w:rsidP="00643945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643945" w:rsidRPr="00560EA1" w:rsidRDefault="00643945" w:rsidP="006439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643945" w:rsidRDefault="00643945" w:rsidP="00643945">
      <w:pPr>
        <w:spacing w:after="0"/>
        <w:jc w:val="center"/>
        <w:rPr>
          <w:rStyle w:val="Hyperlink"/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>www.sukobinteresa-rs.org, E-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6" w:history="1">
        <w:r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643945" w:rsidRPr="00C233AF" w:rsidRDefault="00643945" w:rsidP="00694637">
      <w:pPr>
        <w:spacing w:after="0"/>
        <w:rPr>
          <w:lang w:val="sr-Cyrl-BA"/>
        </w:rPr>
      </w:pPr>
    </w:p>
    <w:p w:rsidR="00643945" w:rsidRPr="00A5773D" w:rsidRDefault="00643945" w:rsidP="0064394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1571</w:t>
      </w:r>
      <w:r w:rsidR="00EB3367">
        <w:rPr>
          <w:rFonts w:ascii="Times New Roman" w:hAnsi="Times New Roman" w:cs="Times New Roman"/>
          <w:sz w:val="24"/>
          <w:szCs w:val="24"/>
          <w:lang w:val="sr-Cyrl-CS"/>
        </w:rPr>
        <w:t>-С/21-</w:t>
      </w:r>
      <w:r w:rsidR="00EB3367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С.В.</w:t>
      </w:r>
    </w:p>
    <w:p w:rsidR="00643945" w:rsidRDefault="00643945" w:rsidP="0064394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 w:cs="Times New Roman"/>
          <w:sz w:val="24"/>
          <w:szCs w:val="24"/>
        </w:rPr>
        <w:t>0</w:t>
      </w:r>
      <w:r w:rsidR="003D35C1">
        <w:rPr>
          <w:rFonts w:ascii="Times New Roman" w:hAnsi="Times New Roman" w:cs="Times New Roman"/>
          <w:sz w:val="24"/>
          <w:szCs w:val="24"/>
        </w:rPr>
        <w:t>1</w:t>
      </w:r>
      <w:r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D35C1">
        <w:rPr>
          <w:rFonts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  <w:lang w:val="sr-Cyrl-BA"/>
        </w:rPr>
        <w:t>.2021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694637" w:rsidRDefault="00694637" w:rsidP="0064394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3945" w:rsidRDefault="00492E80" w:rsidP="00643945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  <w:t>М. Г.</w:t>
      </w:r>
    </w:p>
    <w:p w:rsidR="00492E80" w:rsidRDefault="00492E80" w:rsidP="00A340A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340AA" w:rsidRPr="00694637" w:rsidRDefault="008B070C" w:rsidP="00A340AA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643945">
        <w:rPr>
          <w:rFonts w:ascii="Times New Roman" w:hAnsi="Times New Roman" w:cs="Times New Roman"/>
          <w:b/>
          <w:sz w:val="24"/>
          <w:szCs w:val="24"/>
          <w:lang w:val="sr-Cyrl-BA"/>
        </w:rPr>
        <w:t>МИШЉЕЊЕ</w:t>
      </w:r>
    </w:p>
    <w:p w:rsidR="00EB4351" w:rsidRPr="00643945" w:rsidRDefault="00301B30" w:rsidP="00583620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43945">
        <w:rPr>
          <w:rFonts w:ascii="Times New Roman" w:hAnsi="Times New Roman" w:cs="Times New Roman"/>
          <w:sz w:val="24"/>
          <w:szCs w:val="24"/>
        </w:rPr>
        <w:t xml:space="preserve"> </w:t>
      </w:r>
      <w:r w:rsidR="00492E80">
        <w:rPr>
          <w:rFonts w:ascii="Times New Roman" w:hAnsi="Times New Roman" w:cs="Times New Roman"/>
          <w:sz w:val="24"/>
          <w:szCs w:val="24"/>
          <w:lang w:val="sr-Cyrl-BA"/>
        </w:rPr>
        <w:t>М. Г.</w:t>
      </w:r>
      <w:r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4B02B1">
        <w:rPr>
          <w:rFonts w:ascii="Times New Roman" w:hAnsi="Times New Roman" w:cs="Times New Roman"/>
          <w:sz w:val="24"/>
          <w:szCs w:val="24"/>
          <w:lang w:val="sr-Cyrl-BA"/>
        </w:rPr>
        <w:t xml:space="preserve">редсједник </w:t>
      </w:r>
      <w:r w:rsidR="00152675"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 ЈУ ОШ „Србија“  обратила</w:t>
      </w:r>
      <w:r w:rsidR="00583620"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 се  Републичкој комисији за утврђивање сукоба интереса у ор</w:t>
      </w:r>
      <w:r w:rsidR="008B070C"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ганима власти Републике Српске </w:t>
      </w:r>
      <w:r w:rsidR="00D0545B">
        <w:rPr>
          <w:rFonts w:ascii="Times New Roman" w:hAnsi="Times New Roman" w:cs="Times New Roman"/>
          <w:sz w:val="24"/>
          <w:szCs w:val="24"/>
          <w:lang w:val="sr-Cyrl-BA"/>
        </w:rPr>
        <w:t>са упитом број 02-1571-С</w:t>
      </w:r>
      <w:r w:rsidR="00152675" w:rsidRPr="00643945">
        <w:rPr>
          <w:rFonts w:ascii="Times New Roman" w:hAnsi="Times New Roman" w:cs="Times New Roman"/>
          <w:sz w:val="24"/>
          <w:szCs w:val="24"/>
          <w:lang w:val="sr-Cyrl-BA"/>
        </w:rPr>
        <w:t>/21 од дана 24</w:t>
      </w:r>
      <w:r w:rsidR="00583620"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.08.2021 године за тумачење евентуалног сукоба интереса </w:t>
      </w:r>
      <w:r w:rsidR="008A6877"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у случају </w:t>
      </w:r>
      <w:r w:rsidR="00152675" w:rsidRPr="00643945">
        <w:rPr>
          <w:rFonts w:ascii="Times New Roman" w:hAnsi="Times New Roman" w:cs="Times New Roman"/>
          <w:sz w:val="24"/>
          <w:szCs w:val="24"/>
          <w:lang w:val="sr-Cyrl-BA"/>
        </w:rPr>
        <w:t>ако је директор ЈУ ОШ „Србија“ Пале члан Управног одбора Културног центра Пале, а директ</w:t>
      </w:r>
      <w:r w:rsidR="004B02B1">
        <w:rPr>
          <w:rFonts w:ascii="Times New Roman" w:hAnsi="Times New Roman" w:cs="Times New Roman"/>
          <w:sz w:val="24"/>
          <w:szCs w:val="24"/>
          <w:lang w:val="sr-Cyrl-BA"/>
        </w:rPr>
        <w:t>ор Културног центра Пале члан</w:t>
      </w:r>
      <w:r w:rsidR="00152675"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 ЈУ ОШ „Србија“ Пале.</w:t>
      </w:r>
    </w:p>
    <w:p w:rsidR="00F81CF9" w:rsidRPr="00643945" w:rsidRDefault="00152675" w:rsidP="00A340AA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43945">
        <w:rPr>
          <w:rFonts w:ascii="Times New Roman" w:hAnsi="Times New Roman" w:cs="Times New Roman"/>
          <w:sz w:val="24"/>
          <w:szCs w:val="24"/>
        </w:rPr>
        <w:t xml:space="preserve">У члану 4. Закона о спречавању сукоба интереса у органима власти Републике Српске </w:t>
      </w:r>
      <w:r w:rsidRPr="00643945">
        <w:rPr>
          <w:rFonts w:ascii="Times New Roman" w:hAnsi="Times New Roman" w:cs="Times New Roman"/>
          <w:sz w:val="24"/>
          <w:szCs w:val="24"/>
        </w:rPr>
        <w:br/>
        <w:t xml:space="preserve">(„Службени гласник Републике Српске“, бр. 73/08 и 52/14), наведена су лица на који се </w:t>
      </w:r>
      <w:r w:rsidRPr="00643945">
        <w:rPr>
          <w:rFonts w:ascii="Times New Roman" w:hAnsi="Times New Roman" w:cs="Times New Roman"/>
          <w:sz w:val="24"/>
          <w:szCs w:val="24"/>
        </w:rPr>
        <w:br/>
        <w:t>исти</w:t>
      </w:r>
      <w:r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  односи.  </w:t>
      </w:r>
      <w:r w:rsidRPr="00643945">
        <w:rPr>
          <w:rFonts w:ascii="Times New Roman" w:hAnsi="Times New Roman" w:cs="Times New Roman"/>
          <w:sz w:val="24"/>
          <w:szCs w:val="24"/>
        </w:rPr>
        <w:t xml:space="preserve">Сходно томе, </w:t>
      </w:r>
      <w:r w:rsidR="00167E9A" w:rsidRPr="00643945">
        <w:rPr>
          <w:rFonts w:ascii="Times New Roman" w:hAnsi="Times New Roman" w:cs="Times New Roman"/>
          <w:sz w:val="24"/>
          <w:szCs w:val="24"/>
        </w:rPr>
        <w:t xml:space="preserve"> </w:t>
      </w:r>
      <w:r w:rsidRPr="00643945">
        <w:rPr>
          <w:rFonts w:ascii="Times New Roman" w:hAnsi="Times New Roman" w:cs="Times New Roman"/>
          <w:sz w:val="24"/>
          <w:szCs w:val="24"/>
        </w:rPr>
        <w:t>Закон о спречавању сукоба интереса у органима власти Републике Српске се не односи на</w:t>
      </w:r>
      <w:r w:rsidR="002E56ED"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 предмет упита</w:t>
      </w:r>
      <w:r w:rsidRPr="00643945">
        <w:rPr>
          <w:rFonts w:ascii="Times New Roman" w:hAnsi="Times New Roman" w:cs="Times New Roman"/>
          <w:sz w:val="24"/>
          <w:szCs w:val="24"/>
        </w:rPr>
        <w:t xml:space="preserve">, тј. </w:t>
      </w:r>
      <w:r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 именовани нису </w:t>
      </w:r>
      <w:r w:rsidRPr="00643945">
        <w:rPr>
          <w:rFonts w:ascii="Times New Roman" w:hAnsi="Times New Roman" w:cs="Times New Roman"/>
          <w:sz w:val="24"/>
          <w:szCs w:val="24"/>
        </w:rPr>
        <w:t>пасивно легитимис</w:t>
      </w:r>
      <w:r w:rsidRPr="00643945">
        <w:rPr>
          <w:rFonts w:ascii="Times New Roman" w:hAnsi="Times New Roman" w:cs="Times New Roman"/>
          <w:sz w:val="24"/>
          <w:szCs w:val="24"/>
          <w:lang w:val="sr-Cyrl-BA"/>
        </w:rPr>
        <w:t>ана</w:t>
      </w:r>
      <w:r w:rsidRPr="00643945">
        <w:rPr>
          <w:rFonts w:ascii="Times New Roman" w:hAnsi="Times New Roman" w:cs="Times New Roman"/>
          <w:sz w:val="24"/>
          <w:szCs w:val="24"/>
        </w:rPr>
        <w:t xml:space="preserve"> лиц</w:t>
      </w:r>
      <w:r w:rsidRPr="0064394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43945">
        <w:rPr>
          <w:rFonts w:ascii="Times New Roman" w:hAnsi="Times New Roman" w:cs="Times New Roman"/>
          <w:sz w:val="24"/>
          <w:szCs w:val="24"/>
        </w:rPr>
        <w:t xml:space="preserve"> </w:t>
      </w:r>
      <w:r w:rsidR="0065262F"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према којима поступа </w:t>
      </w:r>
      <w:r w:rsidR="0065262F" w:rsidRPr="00643945">
        <w:rPr>
          <w:rFonts w:ascii="Times New Roman" w:hAnsi="Times New Roman" w:cs="Times New Roman"/>
          <w:sz w:val="24"/>
          <w:szCs w:val="24"/>
        </w:rPr>
        <w:t>Закона о спречавању сукоба интереса у органима власти Републике Српске</w:t>
      </w:r>
      <w:r w:rsidR="0065262F" w:rsidRPr="0064394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A340AA" w:rsidRDefault="00643945" w:rsidP="00A340A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 по</w:t>
      </w:r>
      <w:r w:rsidR="00F81CF9" w:rsidRPr="00643945">
        <w:rPr>
          <w:rFonts w:ascii="Times New Roman" w:hAnsi="Times New Roman" w:cs="Times New Roman"/>
          <w:sz w:val="24"/>
          <w:szCs w:val="24"/>
          <w:lang w:val="sr-Cyrl-BA"/>
        </w:rPr>
        <w:t xml:space="preserve">штовањем,   </w:t>
      </w:r>
    </w:p>
    <w:p w:rsidR="00643945" w:rsidRPr="00A340AA" w:rsidRDefault="00A340AA" w:rsidP="00A340A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</w:t>
      </w:r>
      <w:r w:rsidR="00643945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ПРЕДСЈЕДНИЦА КОМИСИЈЕ</w:t>
      </w:r>
    </w:p>
    <w:p w:rsidR="00643945" w:rsidRPr="00AF058E" w:rsidRDefault="00643945" w:rsidP="006439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Обренка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Слијепчевић</w:t>
      </w:r>
    </w:p>
    <w:p w:rsidR="00643945" w:rsidRPr="00AF058E" w:rsidRDefault="00643945" w:rsidP="006439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Доставити:</w:t>
      </w:r>
    </w:p>
    <w:p w:rsidR="00643945" w:rsidRPr="00643945" w:rsidRDefault="00492E80" w:rsidP="00643945">
      <w:pPr>
        <w:pStyle w:val="ListParagraph"/>
        <w:numPr>
          <w:ilvl w:val="0"/>
          <w:numId w:val="2"/>
        </w:num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М.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Г.</w:t>
      </w:r>
      <w:r w:rsidR="00643945" w:rsidRPr="0064394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643945" w:rsidRPr="006439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43945" w:rsidRPr="00AF058E" w:rsidRDefault="00643945" w:rsidP="00643945">
      <w:pPr>
        <w:numPr>
          <w:ilvl w:val="0"/>
          <w:numId w:val="2"/>
        </w:numPr>
        <w:tabs>
          <w:tab w:val="left" w:pos="94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спис предмета;</w:t>
      </w:r>
    </w:p>
    <w:p w:rsidR="00F81CF9" w:rsidRPr="005343E8" w:rsidRDefault="00643945" w:rsidP="00F81CF9">
      <w:pPr>
        <w:numPr>
          <w:ilvl w:val="0"/>
          <w:numId w:val="2"/>
        </w:numPr>
        <w:tabs>
          <w:tab w:val="left" w:pos="94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а. а</w:t>
      </w:r>
    </w:p>
    <w:sectPr w:rsidR="00F81CF9" w:rsidRPr="00534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6170B"/>
    <w:multiLevelType w:val="hybridMultilevel"/>
    <w:tmpl w:val="CFFC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D5906"/>
    <w:multiLevelType w:val="hybridMultilevel"/>
    <w:tmpl w:val="2090792E"/>
    <w:lvl w:ilvl="0" w:tplc="6ADE4DF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F6C"/>
    <w:rsid w:val="000C245D"/>
    <w:rsid w:val="00152675"/>
    <w:rsid w:val="00167E9A"/>
    <w:rsid w:val="00245DCA"/>
    <w:rsid w:val="00254FBC"/>
    <w:rsid w:val="002E56ED"/>
    <w:rsid w:val="00301B30"/>
    <w:rsid w:val="003D35C1"/>
    <w:rsid w:val="00481A5A"/>
    <w:rsid w:val="00492E80"/>
    <w:rsid w:val="004B02B1"/>
    <w:rsid w:val="005343E8"/>
    <w:rsid w:val="00583620"/>
    <w:rsid w:val="005C4F6C"/>
    <w:rsid w:val="00643945"/>
    <w:rsid w:val="0065262F"/>
    <w:rsid w:val="00694637"/>
    <w:rsid w:val="008A6877"/>
    <w:rsid w:val="008B070C"/>
    <w:rsid w:val="00A340AA"/>
    <w:rsid w:val="00AD4388"/>
    <w:rsid w:val="00AE58A1"/>
    <w:rsid w:val="00B06094"/>
    <w:rsid w:val="00D0545B"/>
    <w:rsid w:val="00D8000C"/>
    <w:rsid w:val="00EB3367"/>
    <w:rsid w:val="00EB4351"/>
    <w:rsid w:val="00F8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91218-4FE2-4AF9-B53D-9DE742BF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39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takt@sukobinteresa-rs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23</cp:revision>
  <dcterms:created xsi:type="dcterms:W3CDTF">2021-08-30T09:59:00Z</dcterms:created>
  <dcterms:modified xsi:type="dcterms:W3CDTF">2021-10-07T11:01:00Z</dcterms:modified>
</cp:coreProperties>
</file>