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E96E0D" w:rsidRDefault="00E07B1D" w:rsidP="007A6DB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A6DBF"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E07B1D">
        <w:rPr>
          <w:rFonts w:ascii="Times New Roman" w:hAnsi="Times New Roman" w:cs="Times New Roman"/>
          <w:sz w:val="24"/>
          <w:szCs w:val="24"/>
          <w:lang w:val="ru-RU"/>
        </w:rPr>
        <w:t>1725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-С</w:t>
      </w:r>
      <w:r w:rsidR="007B239E" w:rsidRPr="006B6A8C">
        <w:rPr>
          <w:rFonts w:ascii="Times New Roman" w:hAnsi="Times New Roman" w:cs="Times New Roman"/>
          <w:sz w:val="24"/>
          <w:szCs w:val="24"/>
          <w:lang w:val="ru-RU"/>
        </w:rPr>
        <w:t>-1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/21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/22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E07B1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6509F4" w:rsidRPr="006509F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509F4" w:rsidRPr="006509F4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Pr="006509F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509F4" w:rsidRPr="006509F4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E07B1D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одржаној дана </w:t>
      </w:r>
      <w:r w:rsidR="00C30A0C" w:rsidRPr="006509F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509F4" w:rsidRPr="006509F4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509F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509F4" w:rsidRPr="006509F4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Pr="006509F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509F4">
        <w:rPr>
          <w:rFonts w:ascii="Times New Roman" w:hAnsi="Times New Roman" w:cs="Times New Roman"/>
          <w:sz w:val="24"/>
          <w:szCs w:val="24"/>
          <w:lang w:val="sr-Cyrl-CS"/>
        </w:rPr>
        <w:t>2022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у предмету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утврђивања сукоба интереса 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изабраног представника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 у Скупштини општине 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Станари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239E">
        <w:rPr>
          <w:rFonts w:ascii="Times New Roman" w:hAnsi="Times New Roman" w:cs="Times New Roman"/>
          <w:sz w:val="24"/>
          <w:szCs w:val="24"/>
          <w:lang w:val="sr-Cyrl-BA"/>
        </w:rPr>
        <w:t>Сладоја</w:t>
      </w:r>
      <w:proofErr w:type="spellEnd"/>
      <w:r w:rsidR="007B2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239E">
        <w:rPr>
          <w:rFonts w:ascii="Times New Roman" w:hAnsi="Times New Roman" w:cs="Times New Roman"/>
          <w:sz w:val="24"/>
          <w:szCs w:val="24"/>
          <w:lang w:val="sr-Cyrl-CS"/>
        </w:rPr>
        <w:t>Јеринића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</w:p>
    <w:p w:rsidR="005578E4" w:rsidRPr="00E07B1D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>РЈЕШЕЊЕ</w:t>
      </w: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E07B1D" w:rsidRPr="00370B16" w:rsidRDefault="00E07B1D" w:rsidP="00E07B1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Изабрани представник </w:t>
      </w:r>
      <w:proofErr w:type="spellStart"/>
      <w:r w:rsidR="007B239E">
        <w:rPr>
          <w:rFonts w:ascii="Times New Roman" w:hAnsi="Times New Roman" w:cs="Times New Roman"/>
          <w:sz w:val="24"/>
          <w:szCs w:val="24"/>
          <w:lang w:val="sr-Cyrl-CS"/>
        </w:rPr>
        <w:t>Сладоје</w:t>
      </w:r>
      <w:proofErr w:type="spellEnd"/>
      <w:r w:rsidR="007B2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239E">
        <w:rPr>
          <w:rFonts w:ascii="Times New Roman" w:hAnsi="Times New Roman" w:cs="Times New Roman"/>
          <w:sz w:val="24"/>
          <w:szCs w:val="24"/>
          <w:lang w:val="sr-Cyrl-CS"/>
        </w:rPr>
        <w:t>Јеринић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одборник у Скупштини општине Стан</w:t>
      </w:r>
      <w:r w:rsidR="007B239E">
        <w:rPr>
          <w:rFonts w:ascii="Times New Roman" w:hAnsi="Times New Roman" w:cs="Times New Roman"/>
          <w:sz w:val="24"/>
          <w:szCs w:val="24"/>
          <w:lang w:val="sr-Cyrl-CS"/>
        </w:rPr>
        <w:t>ари, учествовањем у гласању на 7. редо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вној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Станари</w:t>
      </w:r>
      <w:r w:rsidR="007B239E">
        <w:rPr>
          <w:rFonts w:ascii="Times New Roman" w:hAnsi="Times New Roman" w:cs="Times New Roman"/>
          <w:sz w:val="24"/>
          <w:szCs w:val="24"/>
          <w:lang w:val="sr-Cyrl-CS"/>
        </w:rPr>
        <w:t xml:space="preserve"> 12.10.2021.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којем се одлучивало о именовању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в.д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 директора</w:t>
      </w:r>
      <w:r w:rsidR="007B239E">
        <w:rPr>
          <w:rFonts w:ascii="Times New Roman" w:hAnsi="Times New Roman" w:cs="Times New Roman"/>
          <w:sz w:val="24"/>
          <w:szCs w:val="24"/>
          <w:lang w:val="sr-Cyrl-CS"/>
        </w:rPr>
        <w:t xml:space="preserve"> ЈЗУ „Дом здравља“ Станари, а </w:t>
      </w:r>
      <w:proofErr w:type="spellStart"/>
      <w:r w:rsidR="007B239E">
        <w:rPr>
          <w:rFonts w:ascii="Times New Roman" w:hAnsi="Times New Roman" w:cs="Times New Roman"/>
          <w:sz w:val="24"/>
          <w:szCs w:val="24"/>
          <w:lang w:val="sr-Cyrl-CS"/>
        </w:rPr>
        <w:t>гдје</w:t>
      </w:r>
      <w:proofErr w:type="spellEnd"/>
      <w:r w:rsidR="007B239E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једини кандидат</w:t>
      </w:r>
      <w:r w:rsidR="00AD79F4">
        <w:rPr>
          <w:rFonts w:ascii="Times New Roman" w:hAnsi="Times New Roman" w:cs="Times New Roman"/>
          <w:sz w:val="24"/>
          <w:szCs w:val="24"/>
          <w:lang w:val="sr-Cyrl-CS"/>
        </w:rPr>
        <w:t xml:space="preserve"> био његов сродник-братић С. Ј.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починио је повреду члана </w:t>
      </w:r>
      <w:r w:rsidR="00081000">
        <w:rPr>
          <w:rFonts w:ascii="Times New Roman" w:hAnsi="Times New Roman" w:cs="Times New Roman"/>
          <w:sz w:val="24"/>
          <w:szCs w:val="24"/>
          <w:lang w:val="sr-Cyrl-CS"/>
        </w:rPr>
        <w:t xml:space="preserve">9. под д)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>, те се нашао у сукобу интереса.</w:t>
      </w:r>
    </w:p>
    <w:p w:rsidR="00A0614B" w:rsidRDefault="00A0614B" w:rsidP="00A061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9E" w:rsidRDefault="007B239E" w:rsidP="00A061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9E" w:rsidRPr="007B239E" w:rsidRDefault="007B239E" w:rsidP="00A0614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Образложење</w:t>
      </w:r>
    </w:p>
    <w:p w:rsidR="0027679B" w:rsidRDefault="00081000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21.10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.2021. године Републичка комисија за утврђивање сукоба интереса у органима власти Републике Српске (у даљем тексту: Комисија) </w:t>
      </w:r>
      <w:proofErr w:type="spellStart"/>
      <w:r w:rsidR="0027679B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="0027679B">
        <w:rPr>
          <w:rFonts w:ascii="Times New Roman" w:hAnsi="Times New Roman"/>
          <w:sz w:val="24"/>
          <w:szCs w:val="24"/>
          <w:lang w:val="sr-Cyrl-CS"/>
        </w:rPr>
        <w:t xml:space="preserve"> је иницијативу коју су </w:t>
      </w:r>
      <w:proofErr w:type="spellStart"/>
      <w:r w:rsidR="0027679B">
        <w:rPr>
          <w:rFonts w:ascii="Times New Roman" w:hAnsi="Times New Roman"/>
          <w:sz w:val="24"/>
          <w:szCs w:val="24"/>
          <w:lang w:val="sr-Cyrl-CS"/>
        </w:rPr>
        <w:t>поднијели</w:t>
      </w:r>
      <w:proofErr w:type="spellEnd"/>
      <w:r w:rsidR="0027679B">
        <w:rPr>
          <w:rFonts w:ascii="Times New Roman" w:hAnsi="Times New Roman"/>
          <w:sz w:val="24"/>
          <w:szCs w:val="24"/>
          <w:lang w:val="sr-Cyrl-CS"/>
        </w:rPr>
        <w:t xml:space="preserve"> одборници </w:t>
      </w:r>
      <w:r>
        <w:rPr>
          <w:rFonts w:ascii="Times New Roman" w:hAnsi="Times New Roman"/>
          <w:sz w:val="24"/>
          <w:szCs w:val="24"/>
          <w:lang w:val="sr-Cyrl-CS"/>
        </w:rPr>
        <w:t xml:space="preserve">СНСД-а 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у Скупштини општине </w:t>
      </w:r>
      <w:r>
        <w:rPr>
          <w:rFonts w:ascii="Times New Roman" w:hAnsi="Times New Roman"/>
          <w:sz w:val="24"/>
          <w:szCs w:val="24"/>
          <w:lang w:val="sr-Cyrl-CS"/>
        </w:rPr>
        <w:t>Станари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 xml:space="preserve">Недељко Ђекић, Здравко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Јотић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Дамир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Керић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Дарко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Кршић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Младен Шљивић, Синиша Марић, Слађан Богдановић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Гостимир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Вукајловић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27679B">
        <w:rPr>
          <w:rFonts w:ascii="Times New Roman" w:hAnsi="Times New Roman"/>
          <w:sz w:val="24"/>
          <w:szCs w:val="24"/>
          <w:lang w:val="sr-Cyrl-CS"/>
        </w:rPr>
        <w:t>У иницијативи наводе</w:t>
      </w:r>
      <w:r>
        <w:rPr>
          <w:rFonts w:ascii="Times New Roman" w:hAnsi="Times New Roman"/>
          <w:sz w:val="24"/>
          <w:szCs w:val="24"/>
          <w:lang w:val="sr-Cyrl-CS"/>
        </w:rPr>
        <w:t>, између осталог, и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 да је </w:t>
      </w:r>
      <w:r>
        <w:rPr>
          <w:rFonts w:ascii="Times New Roman" w:hAnsi="Times New Roman"/>
          <w:sz w:val="24"/>
          <w:szCs w:val="24"/>
          <w:lang w:val="sr-Cyrl-CS"/>
        </w:rPr>
        <w:t xml:space="preserve">одборник </w:t>
      </w:r>
      <w:proofErr w:type="spellStart"/>
      <w:r w:rsidR="007B239E">
        <w:rPr>
          <w:rFonts w:ascii="Times New Roman" w:hAnsi="Times New Roman"/>
          <w:sz w:val="24"/>
          <w:szCs w:val="24"/>
          <w:lang w:val="sr-Cyrl-CS"/>
        </w:rPr>
        <w:t>Сладоје</w:t>
      </w:r>
      <w:proofErr w:type="spellEnd"/>
      <w:r w:rsidR="007B239E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7B239E">
        <w:rPr>
          <w:rFonts w:ascii="Times New Roman" w:hAnsi="Times New Roman"/>
          <w:sz w:val="24"/>
          <w:szCs w:val="24"/>
          <w:lang w:val="sr-Cyrl-CS"/>
        </w:rPr>
        <w:t>Јеринић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 7. редовној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Скупштине општине Станари</w:t>
      </w:r>
      <w:r w:rsidR="005914F1">
        <w:rPr>
          <w:rFonts w:ascii="Times New Roman" w:hAnsi="Times New Roman"/>
          <w:sz w:val="24"/>
          <w:szCs w:val="24"/>
          <w:lang w:val="sr-Cyrl-CS"/>
        </w:rPr>
        <w:t xml:space="preserve"> дана 12.10.2021. године, приликом именовања</w:t>
      </w:r>
      <w:r w:rsidR="007B239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0207B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7B2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239E">
        <w:rPr>
          <w:rFonts w:ascii="Times New Roman" w:hAnsi="Times New Roman" w:cs="Times New Roman"/>
          <w:sz w:val="24"/>
          <w:szCs w:val="24"/>
          <w:lang w:val="sr-Cyrl-CS"/>
        </w:rPr>
        <w:t>в.д</w:t>
      </w:r>
      <w:proofErr w:type="spellEnd"/>
      <w:r w:rsidR="007B239E">
        <w:rPr>
          <w:rFonts w:ascii="Times New Roman" w:hAnsi="Times New Roman" w:cs="Times New Roman"/>
          <w:sz w:val="24"/>
          <w:szCs w:val="24"/>
          <w:lang w:val="sr-Cyrl-CS"/>
        </w:rPr>
        <w:t>. директора ЈЗУ „Дом здравља“ Станари</w:t>
      </w:r>
      <w:r w:rsidR="005914F1">
        <w:rPr>
          <w:rFonts w:ascii="Times New Roman" w:hAnsi="Times New Roman"/>
          <w:sz w:val="24"/>
          <w:szCs w:val="24"/>
          <w:lang w:val="sr-Cyrl-CS"/>
        </w:rPr>
        <w:t xml:space="preserve">, гласао за </w:t>
      </w:r>
      <w:r w:rsidR="00AD79F4">
        <w:rPr>
          <w:rFonts w:ascii="Times New Roman" w:hAnsi="Times New Roman" w:cs="Times New Roman"/>
          <w:sz w:val="24"/>
          <w:szCs w:val="24"/>
          <w:lang w:val="sr-Cyrl-CS"/>
        </w:rPr>
        <w:t>сродника-братића С. Ј.</w:t>
      </w:r>
      <w:r w:rsidR="0027679B">
        <w:rPr>
          <w:rFonts w:ascii="Times New Roman" w:hAnsi="Times New Roman"/>
          <w:sz w:val="24"/>
          <w:szCs w:val="24"/>
          <w:lang w:val="sr-Cyrl-CS"/>
        </w:rPr>
        <w:t>.</w:t>
      </w:r>
      <w:r w:rsidR="00A0614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27679B" w:rsidRDefault="005914F1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05.11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.2021. године Комисија је </w:t>
      </w:r>
      <w:proofErr w:type="spellStart"/>
      <w:r w:rsidR="0027679B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="0027679B">
        <w:rPr>
          <w:rFonts w:ascii="Times New Roman" w:hAnsi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 интереса против </w:t>
      </w:r>
      <w:proofErr w:type="spellStart"/>
      <w:r w:rsidR="0050207B">
        <w:rPr>
          <w:rFonts w:ascii="Times New Roman" w:hAnsi="Times New Roman"/>
          <w:sz w:val="24"/>
          <w:szCs w:val="24"/>
          <w:lang w:val="sr-Cyrl-CS"/>
        </w:rPr>
        <w:t>Сладоја</w:t>
      </w:r>
      <w:proofErr w:type="spellEnd"/>
      <w:r w:rsidR="0050207B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50207B">
        <w:rPr>
          <w:rFonts w:ascii="Times New Roman" w:hAnsi="Times New Roman"/>
          <w:sz w:val="24"/>
          <w:szCs w:val="24"/>
          <w:lang w:val="sr-Cyrl-CS"/>
        </w:rPr>
        <w:t>Јеринића</w:t>
      </w:r>
      <w:proofErr w:type="spellEnd"/>
      <w:r w:rsidR="0027679B">
        <w:rPr>
          <w:rFonts w:ascii="Times New Roman" w:hAnsi="Times New Roman"/>
          <w:sz w:val="24"/>
          <w:szCs w:val="24"/>
          <w:lang w:val="sr-Cyrl-CS"/>
        </w:rPr>
        <w:t>.</w:t>
      </w:r>
    </w:p>
    <w:p w:rsidR="0045439B" w:rsidRDefault="005914F1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26.11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</w:t>
      </w:r>
      <w:proofErr w:type="spellStart"/>
      <w:r w:rsidR="0050207B">
        <w:rPr>
          <w:rFonts w:ascii="Times New Roman" w:hAnsi="Times New Roman" w:cs="Times New Roman"/>
          <w:sz w:val="24"/>
          <w:szCs w:val="24"/>
          <w:lang w:val="sr-Cyrl-CS"/>
        </w:rPr>
        <w:t>Сладоје</w:t>
      </w:r>
      <w:proofErr w:type="spellEnd"/>
      <w:r w:rsidR="005020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0207B">
        <w:rPr>
          <w:rFonts w:ascii="Times New Roman" w:hAnsi="Times New Roman" w:cs="Times New Roman"/>
          <w:sz w:val="24"/>
          <w:szCs w:val="24"/>
          <w:lang w:val="sr-Cyrl-CS"/>
        </w:rPr>
        <w:t>Јеринић</w:t>
      </w:r>
      <w:proofErr w:type="spellEnd"/>
      <w:r w:rsidR="0026212A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доставио је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одговор на </w:t>
      </w:r>
      <w:r w:rsidR="00B66050">
        <w:rPr>
          <w:rFonts w:ascii="Times New Roman" w:hAnsi="Times New Roman" w:cs="Times New Roman"/>
          <w:sz w:val="24"/>
          <w:szCs w:val="24"/>
          <w:lang w:val="sr-Cyrl-CS"/>
        </w:rPr>
        <w:t>иницијативу у којем наводи да</w:t>
      </w:r>
      <w:r w:rsidR="0050207B">
        <w:rPr>
          <w:rFonts w:ascii="Times New Roman" w:hAnsi="Times New Roman" w:cs="Times New Roman"/>
          <w:sz w:val="24"/>
          <w:szCs w:val="24"/>
          <w:lang w:val="sr-Cyrl-CS"/>
        </w:rPr>
        <w:t xml:space="preserve"> су тачни наводи да ј</w:t>
      </w:r>
      <w:r w:rsidR="00194C44">
        <w:rPr>
          <w:rFonts w:ascii="Times New Roman" w:hAnsi="Times New Roman" w:cs="Times New Roman"/>
          <w:sz w:val="24"/>
          <w:szCs w:val="24"/>
          <w:lang w:val="sr-Cyrl-CS"/>
        </w:rPr>
        <w:t>е гласао за свог братића С. Ј.</w:t>
      </w:r>
      <w:r w:rsidR="00B6605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207B">
        <w:rPr>
          <w:rFonts w:ascii="Times New Roman" w:hAnsi="Times New Roman" w:cs="Times New Roman"/>
          <w:sz w:val="24"/>
          <w:szCs w:val="24"/>
          <w:lang w:val="sr-Cyrl-CS"/>
        </w:rPr>
        <w:t>Међутим, наводи да се према Закону о спречавању сукоба интереса у органима власти РС чланом породице сматра брачни или ванбрачни друг, дијете, усвојилац, усвојеник и дијете брачног друга (пасторак/пасторка). На основу тога, сматра да братић није члан породице и да поступак треба обуставити.</w:t>
      </w:r>
    </w:p>
    <w:p w:rsidR="007365E2" w:rsidRDefault="00CA595F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Током по</w:t>
      </w:r>
      <w:r w:rsidR="0050207B">
        <w:rPr>
          <w:rFonts w:ascii="Times New Roman" w:hAnsi="Times New Roman" w:cs="Times New Roman"/>
          <w:sz w:val="24"/>
          <w:szCs w:val="24"/>
          <w:lang w:val="sr-Cyrl-CS"/>
        </w:rPr>
        <w:t xml:space="preserve">ступка, Комисија је прибавила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следеће доказе: </w:t>
      </w:r>
      <w:r w:rsidR="001D50D9">
        <w:rPr>
          <w:rFonts w:ascii="Times New Roman" w:hAnsi="Times New Roman" w:cs="Times New Roman"/>
          <w:sz w:val="24"/>
          <w:szCs w:val="24"/>
          <w:lang w:val="sr-Cyrl-CS"/>
        </w:rPr>
        <w:t>допис Скупштине општине Станари, број: 01/3-0</w:t>
      </w:r>
      <w:r w:rsidR="004D6FE6">
        <w:rPr>
          <w:rFonts w:ascii="Times New Roman" w:hAnsi="Times New Roman" w:cs="Times New Roman"/>
          <w:sz w:val="24"/>
          <w:szCs w:val="24"/>
          <w:lang w:val="sr-Cyrl-CS"/>
        </w:rPr>
        <w:t>31-385/21 од 30.12.2021. године</w:t>
      </w:r>
      <w:r w:rsidR="001D50D9">
        <w:rPr>
          <w:rFonts w:ascii="Times New Roman" w:hAnsi="Times New Roman" w:cs="Times New Roman"/>
          <w:sz w:val="24"/>
          <w:szCs w:val="24"/>
          <w:lang w:val="sr-Cyrl-CS"/>
        </w:rPr>
        <w:t xml:space="preserve">; извод из записника са 7. редовне </w:t>
      </w:r>
      <w:proofErr w:type="spellStart"/>
      <w:r w:rsidR="001D50D9">
        <w:rPr>
          <w:rFonts w:ascii="Times New Roman" w:hAnsi="Times New Roman" w:cs="Times New Roman"/>
          <w:sz w:val="24"/>
          <w:szCs w:val="24"/>
          <w:lang w:val="sr-Cyrl-CS"/>
        </w:rPr>
        <w:t>сједнице</w:t>
      </w:r>
      <w:proofErr w:type="spellEnd"/>
      <w:r w:rsidR="001D50D9"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Стан</w:t>
      </w:r>
      <w:r w:rsidR="004D6FE6">
        <w:rPr>
          <w:rFonts w:ascii="Times New Roman" w:hAnsi="Times New Roman" w:cs="Times New Roman"/>
          <w:sz w:val="24"/>
          <w:szCs w:val="24"/>
          <w:lang w:val="sr-Cyrl-CS"/>
        </w:rPr>
        <w:t xml:space="preserve">ари од дана 12.10.2021. године </w:t>
      </w:r>
      <w:r w:rsidR="001D50D9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proofErr w:type="spellStart"/>
      <w:r w:rsidR="001D50D9">
        <w:rPr>
          <w:rFonts w:ascii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 w:rsidR="001D50D9"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Станари о верификацији мандата одборницима у Скупштини општине Станари у мандатном сазиву 2020.-2024. године, број: 01-020-6/21 од дана 11.01.2021. године</w:t>
      </w:r>
    </w:p>
    <w:p w:rsidR="00AF08C9" w:rsidRPr="00DA723E" w:rsidRDefault="00DA723E" w:rsidP="00DA723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A723E">
        <w:rPr>
          <w:rFonts w:ascii="Times New Roman" w:hAnsi="Times New Roman"/>
          <w:sz w:val="24"/>
          <w:szCs w:val="24"/>
          <w:lang w:val="sr-Cyrl-CS"/>
        </w:rPr>
        <w:t xml:space="preserve">Увидом и анализом прикупљених доказа, </w:t>
      </w:r>
      <w:r w:rsidR="003C3D38">
        <w:rPr>
          <w:rFonts w:ascii="Times New Roman" w:hAnsi="Times New Roman"/>
          <w:sz w:val="24"/>
          <w:szCs w:val="24"/>
          <w:lang w:val="sr-Cyrl-CS"/>
        </w:rPr>
        <w:t xml:space="preserve">који су релевантни за ову правну ствар, </w:t>
      </w:r>
      <w:r w:rsidRPr="00DA723E">
        <w:rPr>
          <w:rFonts w:ascii="Times New Roman" w:hAnsi="Times New Roman"/>
          <w:sz w:val="24"/>
          <w:szCs w:val="24"/>
          <w:lang w:val="sr-Cyrl-CS"/>
        </w:rPr>
        <w:t>утврђено је следеће чињенично стање:</w:t>
      </w:r>
    </w:p>
    <w:p w:rsidR="00166F37" w:rsidRDefault="00E96E0D" w:rsidP="00E96E0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Увидом 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Станари о верификацији мандата одборницима у Скупштини општине Станари у мандатном сазиву 2020.-2024. године, број: 01-020-6/21 од дана 11.01.2021. године, утврђено је да је 11.01.2021. године верификован мандат одборнику </w:t>
      </w:r>
      <w:proofErr w:type="spellStart"/>
      <w:r w:rsidR="004D6FE6">
        <w:rPr>
          <w:rFonts w:ascii="Times New Roman" w:hAnsi="Times New Roman" w:cs="Times New Roman"/>
          <w:sz w:val="24"/>
          <w:szCs w:val="24"/>
          <w:lang w:val="sr-Cyrl-CS"/>
        </w:rPr>
        <w:t>Сладоју</w:t>
      </w:r>
      <w:proofErr w:type="spellEnd"/>
      <w:r w:rsidR="004D6F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4D6FE6">
        <w:rPr>
          <w:rFonts w:ascii="Times New Roman" w:hAnsi="Times New Roman" w:cs="Times New Roman"/>
          <w:sz w:val="24"/>
          <w:szCs w:val="24"/>
          <w:lang w:val="sr-Cyrl-CS"/>
        </w:rPr>
        <w:t>Јеринићу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мандатни период 2020. година-2024. година</w:t>
      </w:r>
    </w:p>
    <w:p w:rsidR="00E96E0D" w:rsidRDefault="00E96E0D" w:rsidP="00E96E0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допис Скупштине општине Станари, број: 01/3-031-385/21 од 30.12.2021. године, утврђено је да је одборник </w:t>
      </w:r>
      <w:proofErr w:type="spellStart"/>
      <w:r w:rsidR="004D6FE6">
        <w:rPr>
          <w:rFonts w:ascii="Times New Roman" w:hAnsi="Times New Roman" w:cs="Times New Roman"/>
          <w:sz w:val="24"/>
          <w:szCs w:val="24"/>
          <w:lang w:val="sr-Cyrl-CS"/>
        </w:rPr>
        <w:t>Сладоје</w:t>
      </w:r>
      <w:proofErr w:type="spellEnd"/>
      <w:r w:rsidR="004D6F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4D6FE6">
        <w:rPr>
          <w:rFonts w:ascii="Times New Roman" w:hAnsi="Times New Roman" w:cs="Times New Roman"/>
          <w:sz w:val="24"/>
          <w:szCs w:val="24"/>
          <w:lang w:val="sr-Cyrl-CS"/>
        </w:rPr>
        <w:t>Јеринић</w:t>
      </w:r>
      <w:proofErr w:type="spellEnd"/>
      <w:r w:rsidR="004D6F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4D6FE6">
        <w:rPr>
          <w:rFonts w:ascii="Times New Roman" w:hAnsi="Times New Roman" w:cs="Times New Roman"/>
          <w:sz w:val="24"/>
          <w:szCs w:val="24"/>
          <w:lang w:val="sr-Cyrl-CS"/>
        </w:rPr>
        <w:t xml:space="preserve">7.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редовној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Станари учествовао у гласању приликом именовања </w:t>
      </w:r>
      <w:proofErr w:type="spellStart"/>
      <w:r w:rsidR="004D6FE6">
        <w:rPr>
          <w:rFonts w:ascii="Times New Roman" w:hAnsi="Times New Roman" w:cs="Times New Roman"/>
          <w:sz w:val="24"/>
          <w:szCs w:val="24"/>
          <w:lang w:val="sr-Cyrl-CS"/>
        </w:rPr>
        <w:t>в.д</w:t>
      </w:r>
      <w:proofErr w:type="spellEnd"/>
      <w:r w:rsidR="004D6F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директора</w:t>
      </w:r>
      <w:r w:rsidR="004D6FE6">
        <w:rPr>
          <w:rFonts w:ascii="Times New Roman" w:hAnsi="Times New Roman" w:cs="Times New Roman"/>
          <w:sz w:val="24"/>
          <w:szCs w:val="24"/>
          <w:lang w:val="sr-Cyrl-CS"/>
        </w:rPr>
        <w:t xml:space="preserve"> ЈЗУ „Дом здравља“ Станари</w:t>
      </w:r>
    </w:p>
    <w:p w:rsidR="005A30C7" w:rsidRDefault="005A30C7" w:rsidP="00E96E0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Увидом у извод и</w:t>
      </w:r>
      <w:r w:rsidR="004D6FE6">
        <w:rPr>
          <w:rFonts w:ascii="Times New Roman" w:hAnsi="Times New Roman" w:cs="Times New Roman"/>
          <w:sz w:val="24"/>
          <w:szCs w:val="24"/>
          <w:lang w:val="sr-Cyrl-CS"/>
        </w:rPr>
        <w:t>з записника са 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редовне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</w:t>
      </w:r>
      <w:r w:rsidR="004D6FE6">
        <w:rPr>
          <w:rFonts w:ascii="Times New Roman" w:hAnsi="Times New Roman" w:cs="Times New Roman"/>
          <w:sz w:val="24"/>
          <w:szCs w:val="24"/>
          <w:lang w:val="sr-Cyrl-CS"/>
        </w:rPr>
        <w:t>штине општине Станари од дана 12.10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године, утврђено је да је усвојено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4D6FE6">
        <w:rPr>
          <w:rFonts w:ascii="Times New Roman" w:hAnsi="Times New Roman" w:cs="Times New Roman"/>
          <w:sz w:val="24"/>
          <w:szCs w:val="24"/>
          <w:lang w:val="sr-Cyrl-CS"/>
        </w:rPr>
        <w:t xml:space="preserve">именовању </w:t>
      </w:r>
      <w:proofErr w:type="spellStart"/>
      <w:r w:rsidR="004D6FE6">
        <w:rPr>
          <w:rFonts w:ascii="Times New Roman" w:hAnsi="Times New Roman" w:cs="Times New Roman"/>
          <w:sz w:val="24"/>
          <w:szCs w:val="24"/>
          <w:lang w:val="sr-Cyrl-CS"/>
        </w:rPr>
        <w:t>в.д</w:t>
      </w:r>
      <w:proofErr w:type="spellEnd"/>
      <w:r w:rsidR="004D6FE6">
        <w:rPr>
          <w:rFonts w:ascii="Times New Roman" w:hAnsi="Times New Roman" w:cs="Times New Roman"/>
          <w:sz w:val="24"/>
          <w:szCs w:val="24"/>
          <w:lang w:val="sr-Cyrl-CS"/>
        </w:rPr>
        <w:t>. директора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79F4">
        <w:rPr>
          <w:rFonts w:ascii="Times New Roman" w:hAnsi="Times New Roman" w:cs="Times New Roman"/>
          <w:sz w:val="24"/>
          <w:szCs w:val="24"/>
          <w:lang w:val="sr-Cyrl-CS"/>
        </w:rPr>
        <w:t>ЈЗУ Дом здравља Станари С. Ј.</w:t>
      </w:r>
      <w:bookmarkStart w:id="1" w:name="_GoBack"/>
      <w:bookmarkEnd w:id="1"/>
      <w:r w:rsidR="007752BD">
        <w:rPr>
          <w:rFonts w:ascii="Times New Roman" w:hAnsi="Times New Roman" w:cs="Times New Roman"/>
          <w:sz w:val="24"/>
          <w:szCs w:val="24"/>
          <w:lang w:val="sr-Cyrl-CS"/>
        </w:rPr>
        <w:t>, а да 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притом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одборник </w:t>
      </w:r>
      <w:proofErr w:type="spellStart"/>
      <w:r w:rsidR="007752BD">
        <w:rPr>
          <w:rFonts w:ascii="Times New Roman" w:hAnsi="Times New Roman" w:cs="Times New Roman"/>
          <w:sz w:val="24"/>
          <w:szCs w:val="24"/>
          <w:lang w:val="sr-Cyrl-CS"/>
        </w:rPr>
        <w:t>Сладоје</w:t>
      </w:r>
      <w:proofErr w:type="spellEnd"/>
      <w:r w:rsidR="007752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752BD">
        <w:rPr>
          <w:rFonts w:ascii="Times New Roman" w:hAnsi="Times New Roman" w:cs="Times New Roman"/>
          <w:sz w:val="24"/>
          <w:szCs w:val="24"/>
          <w:lang w:val="sr-Cyrl-CS"/>
        </w:rPr>
        <w:t>Јеринић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2BD">
        <w:rPr>
          <w:rFonts w:ascii="Times New Roman" w:hAnsi="Times New Roman" w:cs="Times New Roman"/>
          <w:sz w:val="24"/>
          <w:szCs w:val="24"/>
          <w:lang w:val="sr-Cyrl-CS"/>
        </w:rPr>
        <w:t>учествовао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гласањ</w:t>
      </w:r>
      <w:r w:rsidR="007752BD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:rsidR="005578E4" w:rsidRPr="00166F37" w:rsidRDefault="005578E4" w:rsidP="00166F3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F3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 основу проведеног поступка, Комисија је </w:t>
      </w:r>
      <w:proofErr w:type="spellStart"/>
      <w:r w:rsidRPr="00166F37">
        <w:rPr>
          <w:rFonts w:ascii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166F37">
        <w:rPr>
          <w:rFonts w:ascii="Times New Roman" w:hAnsi="Times New Roman" w:cs="Times New Roman"/>
          <w:sz w:val="24"/>
          <w:szCs w:val="24"/>
          <w:lang w:val="sr-Cyrl-CS"/>
        </w:rPr>
        <w:t xml:space="preserve"> одлуку као у изреци, из следећих разлога: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савјетника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9C2EC0" w:rsidRDefault="009C2EC0" w:rsidP="009C2E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савјетник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9C2EC0" w:rsidRPr="001017F6" w:rsidRDefault="001017F6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ганима власти Републике Српске прописани су принципи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између којих је и да су изабрани представници у обављању јавне функције дужни да се понашају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савјесно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одговорно, законито, непристрасно и часно, придржавати се принципа одговорности, поштења,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савјесности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отворености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вјеродостојности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7752BD" w:rsidRPr="007752BD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Вијећу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народа РС и одборници у скупштинама јединица локалне самоуправе.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70B16">
        <w:rPr>
          <w:rFonts w:ascii="Times New Roman" w:hAnsi="Times New Roman" w:cs="Times New Roman"/>
          <w:sz w:val="24"/>
          <w:szCs w:val="24"/>
          <w:lang w:val="sr-Cyrl-BA"/>
        </w:rPr>
        <w:t xml:space="preserve">Сходно томе, како је одборник у скупштини локалне самоуправе „изабрани представник“, као такав је третиран Законом о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BA"/>
        </w:rPr>
        <w:t xml:space="preserve"> сукоба интереса у органима власти РС и тај закон се примјењује на „изабране представнике“.</w:t>
      </w:r>
    </w:p>
    <w:p w:rsidR="007752BD" w:rsidRDefault="007752BD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4. под г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) Закона о спречавању сукоба интереса у органима власти Републике Српске, прописано је да се „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чланом породице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“ сматрају: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брачни или ванбрачни друг изабраног представника, носиоца извршне функције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савјетника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дијете, усвојилац, усвојеник и дијете брачног друга (пасторак/пасторка)</w:t>
      </w:r>
    </w:p>
    <w:p w:rsidR="00ED77DE" w:rsidRDefault="00ED77DE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9. под д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) Закона о спречавању сукоба интереса у органима власти Републике Српске, прописано је 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изабраним представницима, носиоцима извршних функција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савјетницима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забрањено привилеговати лица ради страначког или другог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опредјељења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или због поријекла, личних или породичних веза.</w:t>
      </w:r>
    </w:p>
    <w:p w:rsidR="004479B2" w:rsidRDefault="004479B2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конкретном случају, одборник </w:t>
      </w:r>
      <w:proofErr w:type="spellStart"/>
      <w:r w:rsidR="007752BD">
        <w:rPr>
          <w:rFonts w:ascii="Times New Roman" w:hAnsi="Times New Roman" w:cs="Times New Roman"/>
          <w:sz w:val="24"/>
          <w:szCs w:val="24"/>
          <w:lang w:val="sr-Cyrl-CS"/>
        </w:rPr>
        <w:t>Сладоје</w:t>
      </w:r>
      <w:proofErr w:type="spellEnd"/>
      <w:r w:rsidR="007752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752BD">
        <w:rPr>
          <w:rFonts w:ascii="Times New Roman" w:hAnsi="Times New Roman" w:cs="Times New Roman"/>
          <w:sz w:val="24"/>
          <w:szCs w:val="24"/>
          <w:lang w:val="sr-Cyrl-CS"/>
        </w:rPr>
        <w:t>Јеринић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>Станари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није изузео од гласања и учествовао је у гласању за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752BD">
        <w:rPr>
          <w:rFonts w:ascii="Times New Roman" w:hAnsi="Times New Roman" w:cs="Times New Roman"/>
          <w:sz w:val="24"/>
          <w:szCs w:val="24"/>
          <w:lang w:val="sr-Cyrl-CS"/>
        </w:rPr>
        <w:t>в.д</w:t>
      </w:r>
      <w:proofErr w:type="spellEnd"/>
      <w:r w:rsidR="007752BD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ЈЗУ „Дом здравља“ Станари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(иако је </w:t>
      </w:r>
      <w:r w:rsidR="007752BD">
        <w:rPr>
          <w:rFonts w:ascii="Times New Roman" w:hAnsi="Times New Roman" w:cs="Times New Roman"/>
          <w:sz w:val="24"/>
          <w:szCs w:val="24"/>
          <w:lang w:val="sr-Cyrl-CS"/>
        </w:rPr>
        <w:t>његов сродник-братић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 био кандидат за ову позицију), те се није изузео од гласања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, чиме се основано може сумњати да је привилеговао </w:t>
      </w:r>
      <w:r w:rsidR="007752BD">
        <w:rPr>
          <w:rFonts w:ascii="Times New Roman" w:hAnsi="Times New Roman" w:cs="Times New Roman"/>
          <w:sz w:val="24"/>
          <w:szCs w:val="24"/>
          <w:lang w:val="sr-Cyrl-CS"/>
        </w:rPr>
        <w:t>свога сродника-братића за избор на ову позицију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 само на основу </w:t>
      </w:r>
      <w:r w:rsidR="006B6A8C">
        <w:rPr>
          <w:rFonts w:ascii="Times New Roman" w:hAnsi="Times New Roman" w:cs="Times New Roman"/>
          <w:sz w:val="24"/>
          <w:szCs w:val="24"/>
          <w:lang w:val="sr-Cyrl-BA"/>
        </w:rPr>
        <w:t xml:space="preserve">поријекла,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личних и 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>породичних веза, јер ово изгледа да може утицати, на непристрасно и објективно вршење његове дужности.</w:t>
      </w:r>
    </w:p>
    <w:p w:rsidR="00B1705C" w:rsidRDefault="00B1705C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Дух закона јасно истиче интенцију законодавца да јавну функцију ослободи било каквог утицаја приватног интереса који се може појавити приликом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обнашања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јавне функције. Законодавац је овај критеријум поставио високо и пооштрио његово тумачење, јер прописује да сукоб интереса постоји и кад приватни интерес 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изгледа да може утицати, на непристрасно и објективно вршење његове дужности“. Ово се види и из дефиниције приватног интереса која је постављена доста широко и </w:t>
      </w:r>
      <w:r w:rsidR="00E2262B">
        <w:rPr>
          <w:rFonts w:ascii="Times New Roman" w:hAnsi="Times New Roman" w:cs="Times New Roman"/>
          <w:sz w:val="24"/>
          <w:szCs w:val="24"/>
          <w:lang w:val="sr-Cyrl-CS"/>
        </w:rPr>
        <w:t xml:space="preserve">„укључује било коју предност“ за њега/њу и повезана им лица. Свакако да одборник који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 xml:space="preserve">гласа за </w:t>
      </w:r>
      <w:r w:rsidR="007752BD">
        <w:rPr>
          <w:rFonts w:ascii="Times New Roman" w:hAnsi="Times New Roman" w:cs="Times New Roman"/>
          <w:sz w:val="24"/>
          <w:szCs w:val="24"/>
          <w:lang w:val="sr-Cyrl-CS"/>
        </w:rPr>
        <w:t>себе,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 xml:space="preserve">члана своје породице </w:t>
      </w:r>
      <w:r w:rsidR="007752BD">
        <w:rPr>
          <w:rFonts w:ascii="Times New Roman" w:hAnsi="Times New Roman" w:cs="Times New Roman"/>
          <w:sz w:val="24"/>
          <w:szCs w:val="24"/>
          <w:lang w:val="sr-Cyrl-CS"/>
        </w:rPr>
        <w:t xml:space="preserve">или повезано лице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>приликом избора на одређену јавну функцију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>, представља</w:t>
      </w:r>
      <w:r w:rsidR="00E2262B">
        <w:rPr>
          <w:rFonts w:ascii="Times New Roman" w:hAnsi="Times New Roman" w:cs="Times New Roman"/>
          <w:sz w:val="24"/>
          <w:szCs w:val="24"/>
          <w:lang w:val="sr-Cyrl-CS"/>
        </w:rPr>
        <w:t xml:space="preserve"> разумну сумњу да доношење једне такве одлуке изгледа да може утицати, на непристрасно и објективно поступање приликом гласања и доношења такве одлуке.</w:t>
      </w:r>
    </w:p>
    <w:p w:rsidR="00690113" w:rsidRDefault="00690113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Тачни су наводи лица против кога се води поступак, да сродник-братић није третиран као члан породице према члану 4. под г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) 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42A17">
        <w:rPr>
          <w:rFonts w:ascii="Times New Roman" w:hAnsi="Times New Roman" w:cs="Times New Roman"/>
          <w:sz w:val="24"/>
          <w:szCs w:val="24"/>
          <w:lang w:val="sr-Cyrl-CS"/>
        </w:rPr>
        <w:t xml:space="preserve">Међутим, у овом случају не тражи се правна квалификација „члана породице“ када се говори о овој повреди закона. У чл. 2 </w:t>
      </w:r>
      <w:r w:rsidR="00B42A17"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B42A17">
        <w:rPr>
          <w:rFonts w:ascii="Times New Roman" w:hAnsi="Times New Roman" w:cs="Times New Roman"/>
          <w:sz w:val="24"/>
          <w:szCs w:val="24"/>
          <w:lang w:val="sr-Cyrl-CS"/>
        </w:rPr>
        <w:t xml:space="preserve"> када се дефинише приватни интерес, каже се „... укључује </w:t>
      </w:r>
      <w:r w:rsidR="00B42A17" w:rsidRPr="00B42A17">
        <w:rPr>
          <w:rFonts w:ascii="Times New Roman" w:hAnsi="Times New Roman" w:cs="Times New Roman"/>
          <w:i/>
          <w:sz w:val="24"/>
          <w:szCs w:val="24"/>
          <w:u w:val="single"/>
          <w:lang w:val="sr-Cyrl-CS"/>
        </w:rPr>
        <w:t>било коју предност</w:t>
      </w:r>
      <w:r w:rsidR="00B42A17">
        <w:rPr>
          <w:rFonts w:ascii="Times New Roman" w:hAnsi="Times New Roman" w:cs="Times New Roman"/>
          <w:sz w:val="24"/>
          <w:szCs w:val="24"/>
          <w:lang w:val="sr-Cyrl-CS"/>
        </w:rPr>
        <w:t xml:space="preserve"> за њега или његову породицу и </w:t>
      </w:r>
      <w:r w:rsidR="00B42A17" w:rsidRPr="00B42A17">
        <w:rPr>
          <w:rFonts w:ascii="Times New Roman" w:hAnsi="Times New Roman" w:cs="Times New Roman"/>
          <w:i/>
          <w:sz w:val="24"/>
          <w:szCs w:val="24"/>
          <w:u w:val="single"/>
          <w:lang w:val="sr-Cyrl-CS"/>
        </w:rPr>
        <w:t>друга лица</w:t>
      </w:r>
      <w:r w:rsidR="00B42A17">
        <w:rPr>
          <w:rFonts w:ascii="Times New Roman" w:hAnsi="Times New Roman" w:cs="Times New Roman"/>
          <w:sz w:val="24"/>
          <w:szCs w:val="24"/>
          <w:lang w:val="sr-Cyrl-CS"/>
        </w:rPr>
        <w:t xml:space="preserve"> или организације </w:t>
      </w:r>
      <w:r w:rsidR="00B42A17" w:rsidRPr="00B42A17">
        <w:rPr>
          <w:rFonts w:ascii="Times New Roman" w:hAnsi="Times New Roman" w:cs="Times New Roman"/>
          <w:i/>
          <w:sz w:val="24"/>
          <w:szCs w:val="24"/>
          <w:u w:val="single"/>
          <w:lang w:val="sr-Cyrl-CS"/>
        </w:rPr>
        <w:t>са којима је он имао или има</w:t>
      </w:r>
      <w:r w:rsidR="00B42A17">
        <w:rPr>
          <w:rFonts w:ascii="Times New Roman" w:hAnsi="Times New Roman" w:cs="Times New Roman"/>
          <w:sz w:val="24"/>
          <w:szCs w:val="24"/>
          <w:lang w:val="sr-Cyrl-CS"/>
        </w:rPr>
        <w:t xml:space="preserve"> пословне, политичке </w:t>
      </w:r>
      <w:r w:rsidR="00B42A17" w:rsidRPr="00B42A17">
        <w:rPr>
          <w:rFonts w:ascii="Times New Roman" w:hAnsi="Times New Roman" w:cs="Times New Roman"/>
          <w:i/>
          <w:sz w:val="24"/>
          <w:szCs w:val="24"/>
          <w:u w:val="single"/>
          <w:lang w:val="sr-Cyrl-CS"/>
        </w:rPr>
        <w:t>и друге везе</w:t>
      </w:r>
      <w:r w:rsidR="00B42A17">
        <w:rPr>
          <w:rFonts w:ascii="Times New Roman" w:hAnsi="Times New Roman" w:cs="Times New Roman"/>
          <w:sz w:val="24"/>
          <w:szCs w:val="24"/>
          <w:lang w:val="sr-Cyrl-CS"/>
        </w:rPr>
        <w:t>“, док чл. 9. под д</w:t>
      </w:r>
      <w:r w:rsidR="00B42A17" w:rsidRPr="00370B16">
        <w:rPr>
          <w:rFonts w:ascii="Times New Roman" w:hAnsi="Times New Roman" w:cs="Times New Roman"/>
          <w:sz w:val="24"/>
          <w:szCs w:val="24"/>
          <w:lang w:val="sr-Cyrl-CS"/>
        </w:rPr>
        <w:t>) Закона о спречавању сукоба интереса у органима власти Републике Српске</w:t>
      </w:r>
      <w:r w:rsidR="00B42A17">
        <w:rPr>
          <w:rFonts w:ascii="Times New Roman" w:hAnsi="Times New Roman" w:cs="Times New Roman"/>
          <w:sz w:val="24"/>
          <w:szCs w:val="24"/>
          <w:lang w:val="sr-Cyrl-CS"/>
        </w:rPr>
        <w:t xml:space="preserve"> прописује да је „</w:t>
      </w:r>
      <w:r w:rsidR="00B42A17" w:rsidRPr="00B42A17">
        <w:rPr>
          <w:rFonts w:ascii="Times New Roman" w:hAnsi="Times New Roman" w:cs="Times New Roman"/>
          <w:i/>
          <w:sz w:val="24"/>
          <w:szCs w:val="24"/>
          <w:u w:val="single"/>
          <w:lang w:val="sr-Cyrl-CS"/>
        </w:rPr>
        <w:t>забрањено привилеговати лица</w:t>
      </w:r>
      <w:r w:rsidR="00B42A17">
        <w:rPr>
          <w:rFonts w:ascii="Times New Roman" w:hAnsi="Times New Roman" w:cs="Times New Roman"/>
          <w:sz w:val="24"/>
          <w:szCs w:val="24"/>
          <w:lang w:val="sr-Cyrl-CS"/>
        </w:rPr>
        <w:t xml:space="preserve"> ради страначког или другог </w:t>
      </w:r>
      <w:proofErr w:type="spellStart"/>
      <w:r w:rsidR="00B42A17">
        <w:rPr>
          <w:rFonts w:ascii="Times New Roman" w:hAnsi="Times New Roman" w:cs="Times New Roman"/>
          <w:sz w:val="24"/>
          <w:szCs w:val="24"/>
          <w:lang w:val="sr-Cyrl-CS"/>
        </w:rPr>
        <w:t>опредјељења</w:t>
      </w:r>
      <w:proofErr w:type="spellEnd"/>
      <w:r w:rsidR="00B42A17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B42A17" w:rsidRPr="00B42A17">
        <w:rPr>
          <w:rFonts w:ascii="Times New Roman" w:hAnsi="Times New Roman" w:cs="Times New Roman"/>
          <w:i/>
          <w:sz w:val="24"/>
          <w:szCs w:val="24"/>
          <w:u w:val="single"/>
          <w:lang w:val="sr-Cyrl-CS"/>
        </w:rPr>
        <w:t>због поријекла, личних или породичних веза</w:t>
      </w:r>
      <w:r w:rsidR="00B42A17">
        <w:rPr>
          <w:rFonts w:ascii="Times New Roman" w:hAnsi="Times New Roman" w:cs="Times New Roman"/>
          <w:sz w:val="24"/>
          <w:szCs w:val="24"/>
          <w:lang w:val="sr-Cyrl-CS"/>
        </w:rPr>
        <w:t>“. Дакле, мимо члана породице као таквог, закон забрањује привилеговање лица и по другим везама, односно било која веза која може да изгледа да ће утицати на непристрасно обављање дужности функционера</w:t>
      </w:r>
      <w:r w:rsidR="005B6361">
        <w:rPr>
          <w:rFonts w:ascii="Times New Roman" w:hAnsi="Times New Roman" w:cs="Times New Roman"/>
          <w:sz w:val="24"/>
          <w:szCs w:val="24"/>
          <w:lang w:val="sr-Cyrl-CS"/>
        </w:rPr>
        <w:t xml:space="preserve">. Дакле, закон </w:t>
      </w:r>
      <w:proofErr w:type="spellStart"/>
      <w:r w:rsidR="005B6361">
        <w:rPr>
          <w:rFonts w:ascii="Times New Roman" w:hAnsi="Times New Roman" w:cs="Times New Roman"/>
          <w:sz w:val="24"/>
          <w:szCs w:val="24"/>
          <w:lang w:val="sr-Cyrl-CS"/>
        </w:rPr>
        <w:t>овдје</w:t>
      </w:r>
      <w:proofErr w:type="spellEnd"/>
      <w:r w:rsidR="005B6361">
        <w:rPr>
          <w:rFonts w:ascii="Times New Roman" w:hAnsi="Times New Roman" w:cs="Times New Roman"/>
          <w:sz w:val="24"/>
          <w:szCs w:val="24"/>
          <w:lang w:val="sr-Cyrl-CS"/>
        </w:rPr>
        <w:t xml:space="preserve"> иде доста широко и забрањује и оне потенцијалне везе које могу да утичу (што не значи да ће и утицати) на непристрасно и објективно вршење функције, те не ограничава који су то тачно односи</w:t>
      </w:r>
      <w:r w:rsidR="006B6A8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B6361">
        <w:rPr>
          <w:rFonts w:ascii="Times New Roman" w:hAnsi="Times New Roman" w:cs="Times New Roman"/>
          <w:sz w:val="24"/>
          <w:szCs w:val="24"/>
          <w:lang w:val="sr-Cyrl-CS"/>
        </w:rPr>
        <w:t xml:space="preserve"> јер наглашава „и друге везе“. Међутим, чак су поријекло, личне и породичне везе посебно наглашене као један од видова забрањеног привилеговања, а сродник који је предмет овог правног поступка, свакако јесте лице које је на овај начин интересно повезано са функционером.</w:t>
      </w:r>
    </w:p>
    <w:p w:rsidR="006425AA" w:rsidRDefault="00E2262B" w:rsidP="006425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Свакако да је овај дух закона разрађен и кроз принципе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>овања</w:t>
      </w:r>
      <w:proofErr w:type="spellEnd"/>
      <w:r w:rsidR="000450AF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прописани као </w:t>
      </w:r>
      <w:proofErr w:type="spellStart"/>
      <w:r w:rsidR="000450AF">
        <w:rPr>
          <w:rFonts w:ascii="Times New Roman" w:hAnsi="Times New Roman" w:cs="Times New Roman"/>
          <w:sz w:val="24"/>
          <w:szCs w:val="24"/>
          <w:lang w:val="sr-Cyrl-CS"/>
        </w:rPr>
        <w:t>пон</w:t>
      </w:r>
      <w:proofErr w:type="spellEnd"/>
      <w:r w:rsidR="000450AF">
        <w:rPr>
          <w:rFonts w:ascii="Times New Roman" w:hAnsi="Times New Roman" w:cs="Times New Roman"/>
          <w:sz w:val="24"/>
          <w:szCs w:val="24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шање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јавних функционера. Њихова природа законског принципа указује да су то само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основе приликом њиховог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тј. минимални праг који је потребан приликом њиховог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обнашања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дужности.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Савјесност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, непристрасност, отвореност и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вјеродостојност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налажу јавним функционерима да не гласају за одлуке које се тичу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>чланова њихове породице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, те су из разлога отворености дужни јавно да се уздрже од гласања и образложе на записник своју одлуку. Овим се, прије свега, остварује принцип отворености, а чува се и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савјесно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вјеродостојно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дјеловање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јавних функционера. Овим поступком не учествују у одлучивању личне добити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или добити 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>чланова њихове по</w:t>
      </w:r>
      <w:r w:rsidR="000450AF">
        <w:rPr>
          <w:rFonts w:ascii="Times New Roman" w:hAnsi="Times New Roman" w:cs="Times New Roman"/>
          <w:sz w:val="24"/>
          <w:szCs w:val="24"/>
          <w:lang w:val="sr-Cyrl-BA"/>
        </w:rPr>
        <w:t>р</w:t>
      </w:r>
      <w:proofErr w:type="spellStart"/>
      <w:r w:rsidR="004479B2">
        <w:rPr>
          <w:rFonts w:ascii="Times New Roman" w:hAnsi="Times New Roman" w:cs="Times New Roman"/>
          <w:sz w:val="24"/>
          <w:szCs w:val="24"/>
          <w:lang w:val="sr-Cyrl-CS"/>
        </w:rPr>
        <w:t>одице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, те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 xml:space="preserve">ће јавни интерес 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>остати изнад приватног.</w:t>
      </w:r>
    </w:p>
    <w:p w:rsidR="006425AA" w:rsidRDefault="000532A6" w:rsidP="006425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Поштовање ових принципа и поступка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законодавац је, иако само за једну категорију, стриктно прописао наводећи неспојивост са привредним друштвима. У члану 6. став 2.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јавне функционере јасно наводи да „не могу гласати по било којем питању које се непосредно тиче привредног друштва у којем он или члан његове породице има финансијски интерес и дужан је, када се нађе у таквим ситуацијама, уздржати се од гласања, те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објаснити разлоге због којих се уздржао од гласања.“</w:t>
      </w:r>
    </w:p>
    <w:p w:rsidR="004479B2" w:rsidRDefault="004479B2" w:rsidP="006425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Без обзира на 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стриктно прописивање изузећа само за ову конкретну ситуацију, сагледавајући дух закона у </w:t>
      </w:r>
      <w:proofErr w:type="spellStart"/>
      <w:r w:rsidR="00127418">
        <w:rPr>
          <w:rFonts w:ascii="Times New Roman" w:hAnsi="Times New Roman" w:cs="Times New Roman"/>
          <w:sz w:val="24"/>
          <w:szCs w:val="24"/>
          <w:lang w:val="sr-Cyrl-CS"/>
        </w:rPr>
        <w:t>цјелини</w:t>
      </w:r>
      <w:proofErr w:type="spellEnd"/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, саму интенцију законодавца и принципе на којима почива закон, јасно је да су то норме и принципи који се морају </w:t>
      </w:r>
      <w:proofErr w:type="spellStart"/>
      <w:r w:rsidR="00127418">
        <w:rPr>
          <w:rFonts w:ascii="Times New Roman" w:hAnsi="Times New Roman" w:cs="Times New Roman"/>
          <w:sz w:val="24"/>
          <w:szCs w:val="24"/>
          <w:lang w:val="sr-Cyrl-CS"/>
        </w:rPr>
        <w:t>примијенити</w:t>
      </w:r>
      <w:proofErr w:type="spellEnd"/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 и у осталим случајевима када се јавни фу</w:t>
      </w:r>
      <w:r w:rsidR="00510559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>кционери могу наћи у сукобу интереса.</w:t>
      </w:r>
    </w:p>
    <w:p w:rsidR="008F48FC" w:rsidRDefault="00B35E5F" w:rsidP="008F48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Сходно наведеном, </w:t>
      </w:r>
      <w:r w:rsidR="000532A6">
        <w:rPr>
          <w:rFonts w:ascii="Times New Roman" w:hAnsi="Times New Roman"/>
          <w:sz w:val="24"/>
          <w:szCs w:val="24"/>
          <w:lang w:val="sr-Cyrl-BA"/>
        </w:rPr>
        <w:t>на основу свих наведених чињеница, одлучено је као у диспозитиву рјешења.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Против овог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изјавити                                   ПРЕДСЈЕДНИЦА КОМИСИЈЕ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жалба Комисији за жалбе у року од                                             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Обренка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Слијепчевић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Жалба се подноси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путем ове Комисије.</w:t>
      </w:r>
    </w:p>
    <w:p w:rsidR="005578E4" w:rsidRPr="00370B16" w:rsidRDefault="005578E4" w:rsidP="005578E4">
      <w:pPr>
        <w:spacing w:after="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spacing w:after="8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5578E4" w:rsidRPr="00370B16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118C" w:rsidRPr="0066118C" w:rsidRDefault="00676A0E" w:rsidP="00676A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општине Станари, н/р предсједника клуба одборника СНСД-а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Недељка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Ђекића, Станари бб, 78 208 Станари</w:t>
      </w:r>
      <w:r w:rsidRPr="006611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76A0E" w:rsidRPr="0066118C" w:rsidRDefault="00676A0E" w:rsidP="00676A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општине Станари, н/р одборника </w:t>
      </w:r>
      <w:proofErr w:type="spellStart"/>
      <w:r w:rsidR="005B6361">
        <w:rPr>
          <w:rFonts w:ascii="Times New Roman" w:hAnsi="Times New Roman" w:cs="Times New Roman"/>
          <w:sz w:val="24"/>
          <w:szCs w:val="24"/>
          <w:lang w:val="sr-Cyrl-BA"/>
        </w:rPr>
        <w:t>Сладоја</w:t>
      </w:r>
      <w:proofErr w:type="spellEnd"/>
      <w:r w:rsidR="005B636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5B6361">
        <w:rPr>
          <w:rFonts w:ascii="Times New Roman" w:hAnsi="Times New Roman" w:cs="Times New Roman"/>
          <w:sz w:val="24"/>
          <w:szCs w:val="24"/>
          <w:lang w:val="sr-Cyrl-BA"/>
        </w:rPr>
        <w:t>Јеринића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, Станари бб, 78 208 Станари</w:t>
      </w:r>
      <w:r w:rsidRPr="006611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578E4" w:rsidRPr="005B6361" w:rsidRDefault="00676A0E" w:rsidP="0039559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спис предмета</w:t>
      </w:r>
    </w:p>
    <w:sectPr w:rsidR="005578E4" w:rsidRPr="005B6361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B3F" w:rsidRDefault="00AC1B3F" w:rsidP="00FD3BDA">
      <w:pPr>
        <w:spacing w:after="0" w:line="240" w:lineRule="auto"/>
      </w:pPr>
      <w:r>
        <w:separator/>
      </w:r>
    </w:p>
  </w:endnote>
  <w:endnote w:type="continuationSeparator" w:id="0">
    <w:p w:rsidR="00AC1B3F" w:rsidRDefault="00AC1B3F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52BD" w:rsidRDefault="007A4A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9F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752BD" w:rsidRDefault="007752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B3F" w:rsidRDefault="00AC1B3F" w:rsidP="00FD3BDA">
      <w:pPr>
        <w:spacing w:after="0" w:line="240" w:lineRule="auto"/>
      </w:pPr>
      <w:r>
        <w:separator/>
      </w:r>
    </w:p>
  </w:footnote>
  <w:footnote w:type="continuationSeparator" w:id="0">
    <w:p w:rsidR="00AC1B3F" w:rsidRDefault="00AC1B3F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3E68"/>
    <w:rsid w:val="00026487"/>
    <w:rsid w:val="00031258"/>
    <w:rsid w:val="000336B9"/>
    <w:rsid w:val="000446D6"/>
    <w:rsid w:val="000450AF"/>
    <w:rsid w:val="000532A6"/>
    <w:rsid w:val="00055FE0"/>
    <w:rsid w:val="000560C2"/>
    <w:rsid w:val="00064B94"/>
    <w:rsid w:val="000661CB"/>
    <w:rsid w:val="0006706A"/>
    <w:rsid w:val="000751D6"/>
    <w:rsid w:val="00075B3E"/>
    <w:rsid w:val="00081000"/>
    <w:rsid w:val="0008173E"/>
    <w:rsid w:val="0009606E"/>
    <w:rsid w:val="000A66EA"/>
    <w:rsid w:val="000C166E"/>
    <w:rsid w:val="000F1E5E"/>
    <w:rsid w:val="000F6D42"/>
    <w:rsid w:val="001017F6"/>
    <w:rsid w:val="00110A49"/>
    <w:rsid w:val="00127418"/>
    <w:rsid w:val="00131F75"/>
    <w:rsid w:val="00151819"/>
    <w:rsid w:val="00155289"/>
    <w:rsid w:val="00166F37"/>
    <w:rsid w:val="0017350B"/>
    <w:rsid w:val="00180925"/>
    <w:rsid w:val="00191376"/>
    <w:rsid w:val="0019417F"/>
    <w:rsid w:val="00194C44"/>
    <w:rsid w:val="001B55D7"/>
    <w:rsid w:val="001C3DDC"/>
    <w:rsid w:val="001C52CB"/>
    <w:rsid w:val="001D50D9"/>
    <w:rsid w:val="00216660"/>
    <w:rsid w:val="002409C4"/>
    <w:rsid w:val="0026212A"/>
    <w:rsid w:val="0027679B"/>
    <w:rsid w:val="002A3ED2"/>
    <w:rsid w:val="002B5611"/>
    <w:rsid w:val="002B6CA1"/>
    <w:rsid w:val="002E3590"/>
    <w:rsid w:val="002F0864"/>
    <w:rsid w:val="00340C9A"/>
    <w:rsid w:val="00346A86"/>
    <w:rsid w:val="00351C61"/>
    <w:rsid w:val="0035511A"/>
    <w:rsid w:val="00370B16"/>
    <w:rsid w:val="00372766"/>
    <w:rsid w:val="00395596"/>
    <w:rsid w:val="003B1143"/>
    <w:rsid w:val="003C3D38"/>
    <w:rsid w:val="003E3472"/>
    <w:rsid w:val="003E3664"/>
    <w:rsid w:val="003E6E15"/>
    <w:rsid w:val="003F0616"/>
    <w:rsid w:val="003F4D07"/>
    <w:rsid w:val="0042031F"/>
    <w:rsid w:val="0042585A"/>
    <w:rsid w:val="00425B86"/>
    <w:rsid w:val="00434BA9"/>
    <w:rsid w:val="00445D7A"/>
    <w:rsid w:val="00445E95"/>
    <w:rsid w:val="004479B2"/>
    <w:rsid w:val="0045439B"/>
    <w:rsid w:val="004645B7"/>
    <w:rsid w:val="004937E1"/>
    <w:rsid w:val="00497162"/>
    <w:rsid w:val="004B5855"/>
    <w:rsid w:val="004C07B0"/>
    <w:rsid w:val="004C594E"/>
    <w:rsid w:val="004D0E7B"/>
    <w:rsid w:val="004D6FE6"/>
    <w:rsid w:val="004D7B6A"/>
    <w:rsid w:val="004E4E00"/>
    <w:rsid w:val="0050207B"/>
    <w:rsid w:val="005027DD"/>
    <w:rsid w:val="00510559"/>
    <w:rsid w:val="00510922"/>
    <w:rsid w:val="00512433"/>
    <w:rsid w:val="00522BA1"/>
    <w:rsid w:val="0053424D"/>
    <w:rsid w:val="005578E4"/>
    <w:rsid w:val="005914F1"/>
    <w:rsid w:val="005A30C7"/>
    <w:rsid w:val="005B2454"/>
    <w:rsid w:val="005B314D"/>
    <w:rsid w:val="005B46F3"/>
    <w:rsid w:val="005B6361"/>
    <w:rsid w:val="005E53EE"/>
    <w:rsid w:val="006010E0"/>
    <w:rsid w:val="00626631"/>
    <w:rsid w:val="0063209D"/>
    <w:rsid w:val="0063572F"/>
    <w:rsid w:val="006425AA"/>
    <w:rsid w:val="006509F4"/>
    <w:rsid w:val="00656CCA"/>
    <w:rsid w:val="0066118C"/>
    <w:rsid w:val="00676A0E"/>
    <w:rsid w:val="00685B7C"/>
    <w:rsid w:val="00690113"/>
    <w:rsid w:val="00692B6C"/>
    <w:rsid w:val="00695996"/>
    <w:rsid w:val="006A7E31"/>
    <w:rsid w:val="006B44BD"/>
    <w:rsid w:val="006B6A8C"/>
    <w:rsid w:val="006C4F6B"/>
    <w:rsid w:val="00705213"/>
    <w:rsid w:val="007205AE"/>
    <w:rsid w:val="007251DA"/>
    <w:rsid w:val="00733319"/>
    <w:rsid w:val="007365E2"/>
    <w:rsid w:val="00751B42"/>
    <w:rsid w:val="0076778B"/>
    <w:rsid w:val="007752BD"/>
    <w:rsid w:val="00785679"/>
    <w:rsid w:val="0078667A"/>
    <w:rsid w:val="007872CC"/>
    <w:rsid w:val="00796940"/>
    <w:rsid w:val="007A4AA5"/>
    <w:rsid w:val="007A6DBF"/>
    <w:rsid w:val="007B239E"/>
    <w:rsid w:val="007D4128"/>
    <w:rsid w:val="007D600A"/>
    <w:rsid w:val="007E0FFD"/>
    <w:rsid w:val="007F7AD8"/>
    <w:rsid w:val="00807115"/>
    <w:rsid w:val="008104BE"/>
    <w:rsid w:val="00821F5C"/>
    <w:rsid w:val="00885C94"/>
    <w:rsid w:val="008A7677"/>
    <w:rsid w:val="008A79E3"/>
    <w:rsid w:val="008D2292"/>
    <w:rsid w:val="008D5DF8"/>
    <w:rsid w:val="008F48FC"/>
    <w:rsid w:val="008F6357"/>
    <w:rsid w:val="009329D3"/>
    <w:rsid w:val="00944D81"/>
    <w:rsid w:val="009527D3"/>
    <w:rsid w:val="00991270"/>
    <w:rsid w:val="009A0404"/>
    <w:rsid w:val="009B3C52"/>
    <w:rsid w:val="009C2EC0"/>
    <w:rsid w:val="009C4AA8"/>
    <w:rsid w:val="009C5471"/>
    <w:rsid w:val="009E7A11"/>
    <w:rsid w:val="009F0F4F"/>
    <w:rsid w:val="00A0614B"/>
    <w:rsid w:val="00A215D4"/>
    <w:rsid w:val="00A2497F"/>
    <w:rsid w:val="00A33B81"/>
    <w:rsid w:val="00A42DF0"/>
    <w:rsid w:val="00A700B8"/>
    <w:rsid w:val="00A714FC"/>
    <w:rsid w:val="00AA762C"/>
    <w:rsid w:val="00AB067D"/>
    <w:rsid w:val="00AB7295"/>
    <w:rsid w:val="00AB7A04"/>
    <w:rsid w:val="00AC1B3F"/>
    <w:rsid w:val="00AD79F4"/>
    <w:rsid w:val="00AF08C9"/>
    <w:rsid w:val="00AF442A"/>
    <w:rsid w:val="00AF64D8"/>
    <w:rsid w:val="00B13DD7"/>
    <w:rsid w:val="00B1705C"/>
    <w:rsid w:val="00B225FB"/>
    <w:rsid w:val="00B337ED"/>
    <w:rsid w:val="00B35E5F"/>
    <w:rsid w:val="00B42A17"/>
    <w:rsid w:val="00B47203"/>
    <w:rsid w:val="00B5033E"/>
    <w:rsid w:val="00B526B2"/>
    <w:rsid w:val="00B53E1F"/>
    <w:rsid w:val="00B66050"/>
    <w:rsid w:val="00B714D1"/>
    <w:rsid w:val="00B75269"/>
    <w:rsid w:val="00B815AB"/>
    <w:rsid w:val="00B86B00"/>
    <w:rsid w:val="00B91257"/>
    <w:rsid w:val="00B97362"/>
    <w:rsid w:val="00BA6A02"/>
    <w:rsid w:val="00BC22F3"/>
    <w:rsid w:val="00BC6F4F"/>
    <w:rsid w:val="00BE3D27"/>
    <w:rsid w:val="00BE53EB"/>
    <w:rsid w:val="00C21E4D"/>
    <w:rsid w:val="00C233AF"/>
    <w:rsid w:val="00C30A0C"/>
    <w:rsid w:val="00C503AF"/>
    <w:rsid w:val="00C73152"/>
    <w:rsid w:val="00C73192"/>
    <w:rsid w:val="00C87FC6"/>
    <w:rsid w:val="00CA595F"/>
    <w:rsid w:val="00CC5C02"/>
    <w:rsid w:val="00CD2158"/>
    <w:rsid w:val="00CE34C3"/>
    <w:rsid w:val="00D222EC"/>
    <w:rsid w:val="00D635C0"/>
    <w:rsid w:val="00D70D54"/>
    <w:rsid w:val="00D71077"/>
    <w:rsid w:val="00D76382"/>
    <w:rsid w:val="00D91527"/>
    <w:rsid w:val="00DA5669"/>
    <w:rsid w:val="00DA723E"/>
    <w:rsid w:val="00DC6AEE"/>
    <w:rsid w:val="00DE234E"/>
    <w:rsid w:val="00DF003C"/>
    <w:rsid w:val="00DF0F91"/>
    <w:rsid w:val="00DF13B4"/>
    <w:rsid w:val="00DF2C0A"/>
    <w:rsid w:val="00DF6DDD"/>
    <w:rsid w:val="00E042D4"/>
    <w:rsid w:val="00E06F04"/>
    <w:rsid w:val="00E07B1D"/>
    <w:rsid w:val="00E2262B"/>
    <w:rsid w:val="00E34176"/>
    <w:rsid w:val="00E40C20"/>
    <w:rsid w:val="00E466AD"/>
    <w:rsid w:val="00E51EDA"/>
    <w:rsid w:val="00E57A97"/>
    <w:rsid w:val="00E700F8"/>
    <w:rsid w:val="00E712B6"/>
    <w:rsid w:val="00E96C9B"/>
    <w:rsid w:val="00E96E0D"/>
    <w:rsid w:val="00EC7639"/>
    <w:rsid w:val="00ED77DE"/>
    <w:rsid w:val="00EE4571"/>
    <w:rsid w:val="00F025D7"/>
    <w:rsid w:val="00F12510"/>
    <w:rsid w:val="00F24FF4"/>
    <w:rsid w:val="00F25845"/>
    <w:rsid w:val="00F27A24"/>
    <w:rsid w:val="00F34EBC"/>
    <w:rsid w:val="00F4015C"/>
    <w:rsid w:val="00F515F5"/>
    <w:rsid w:val="00F60C77"/>
    <w:rsid w:val="00F7488D"/>
    <w:rsid w:val="00F956FC"/>
    <w:rsid w:val="00FC2525"/>
    <w:rsid w:val="00FC4639"/>
    <w:rsid w:val="00FC7741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9BAE0-5DDB-4DEB-840C-0FE07144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FD47A-C535-4AAA-AF39-A77B2D9E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1554</TotalTime>
  <Pages>5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90</cp:revision>
  <cp:lastPrinted>2021-04-23T11:05:00Z</cp:lastPrinted>
  <dcterms:created xsi:type="dcterms:W3CDTF">2020-07-01T11:02:00Z</dcterms:created>
  <dcterms:modified xsi:type="dcterms:W3CDTF">2022-03-04T12:00:00Z</dcterms:modified>
</cp:coreProperties>
</file>