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BF" w:rsidRPr="00E96E0D" w:rsidRDefault="00E07B1D" w:rsidP="007A6DBF">
      <w:pPr>
        <w:jc w:val="center"/>
        <w:rPr>
          <w:rFonts w:ascii="Times New Roman" w:hAnsi="Times New Roman" w:cs="Times New Roman"/>
          <w:sz w:val="24"/>
          <w:szCs w:val="24"/>
          <w:lang w:val="ru-RU"/>
        </w:rPr>
      </w:pPr>
      <w:r>
        <w:rPr>
          <w:rFonts w:ascii="Times New Roman" w:hAnsi="Times New Roman" w:cs="Times New Roman"/>
          <w:sz w:val="24"/>
          <w:szCs w:val="24"/>
          <w:lang w:val="sr-Cyrl-BA"/>
        </w:rPr>
        <w:t xml:space="preserve"> </w:t>
      </w:r>
      <w:r w:rsidR="007A6DBF" w:rsidRPr="00560EA1">
        <w:rPr>
          <w:rFonts w:ascii="Times New Roman" w:hAnsi="Times New Roman" w:cs="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8"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rsidR="005578E4" w:rsidRPr="007511C0" w:rsidRDefault="007A6DBF" w:rsidP="007511C0">
      <w:pPr>
        <w:spacing w:after="0"/>
        <w:jc w:val="center"/>
        <w:rPr>
          <w:lang w:val="sr-Cyrl-BA"/>
        </w:rPr>
      </w:pPr>
      <w:r w:rsidRPr="00560EA1">
        <w:rPr>
          <w:rFonts w:ascii="Times New Roman" w:hAnsi="Times New Roman" w:cs="Times New Roman"/>
          <w:b/>
          <w:sz w:val="24"/>
          <w:szCs w:val="24"/>
        </w:rPr>
        <w:t xml:space="preserve">www.sukobinteresa-rs.org, E-mail: </w:t>
      </w:r>
      <w:hyperlink r:id="rId9"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rsidR="005578E4" w:rsidRPr="00370B16" w:rsidRDefault="005578E4" w:rsidP="005578E4">
      <w:pPr>
        <w:rPr>
          <w:rFonts w:ascii="Times New Roman" w:hAnsi="Times New Roman" w:cs="Times New Roman"/>
          <w:sz w:val="24"/>
          <w:szCs w:val="24"/>
          <w:lang w:val="sr-Cyrl-CS"/>
        </w:rPr>
      </w:pPr>
      <w:r w:rsidRPr="00370B16">
        <w:rPr>
          <w:rFonts w:ascii="Times New Roman" w:hAnsi="Times New Roman" w:cs="Times New Roman"/>
          <w:sz w:val="24"/>
          <w:szCs w:val="24"/>
          <w:lang w:val="sr-Cyrl-CS"/>
        </w:rPr>
        <w:t>Број: 02-</w:t>
      </w:r>
      <w:r w:rsidR="00394755">
        <w:rPr>
          <w:rFonts w:ascii="Times New Roman" w:hAnsi="Times New Roman" w:cs="Times New Roman"/>
          <w:sz w:val="24"/>
          <w:szCs w:val="24"/>
          <w:lang w:val="ru-RU"/>
        </w:rPr>
        <w:t>1740</w:t>
      </w:r>
      <w:r w:rsidRPr="00370B16">
        <w:rPr>
          <w:rFonts w:ascii="Times New Roman" w:hAnsi="Times New Roman" w:cs="Times New Roman"/>
          <w:sz w:val="24"/>
          <w:szCs w:val="24"/>
          <w:lang w:val="sr-Cyrl-CS"/>
        </w:rPr>
        <w:t>-С/21</w:t>
      </w:r>
      <w:r w:rsidR="00E07B1D">
        <w:rPr>
          <w:rFonts w:ascii="Times New Roman" w:hAnsi="Times New Roman" w:cs="Times New Roman"/>
          <w:sz w:val="24"/>
          <w:szCs w:val="24"/>
          <w:lang w:val="sr-Cyrl-CS"/>
        </w:rPr>
        <w:t>/22</w:t>
      </w:r>
      <w:r w:rsidRPr="00370B16">
        <w:rPr>
          <w:rFonts w:ascii="Times New Roman" w:hAnsi="Times New Roman" w:cs="Times New Roman"/>
          <w:sz w:val="24"/>
          <w:szCs w:val="24"/>
          <w:lang w:val="sr-Cyrl-CS"/>
        </w:rPr>
        <w:t>-</w:t>
      </w:r>
      <w:r w:rsidR="00394755">
        <w:rPr>
          <w:rFonts w:ascii="Times New Roman" w:hAnsi="Times New Roman" w:cs="Times New Roman"/>
          <w:sz w:val="24"/>
          <w:szCs w:val="24"/>
          <w:lang w:val="ru-RU"/>
        </w:rPr>
        <w:t>3</w:t>
      </w:r>
      <w:r w:rsidRPr="00370B16">
        <w:rPr>
          <w:rFonts w:ascii="Times New Roman" w:hAnsi="Times New Roman" w:cs="Times New Roman"/>
          <w:sz w:val="24"/>
          <w:szCs w:val="24"/>
          <w:lang w:val="sr-Latn-CS"/>
        </w:rPr>
        <w:t>,</w:t>
      </w:r>
      <w:r w:rsidRPr="00370B16">
        <w:rPr>
          <w:rFonts w:ascii="Times New Roman" w:hAnsi="Times New Roman" w:cs="Times New Roman"/>
          <w:sz w:val="24"/>
          <w:szCs w:val="24"/>
          <w:lang w:val="sr-Cyrl-CS"/>
        </w:rPr>
        <w:t xml:space="preserve"> О.С.</w:t>
      </w:r>
    </w:p>
    <w:p w:rsidR="005578E4" w:rsidRPr="00370B16" w:rsidRDefault="005578E4" w:rsidP="005578E4">
      <w:pPr>
        <w:rPr>
          <w:rFonts w:ascii="Times New Roman" w:hAnsi="Times New Roman" w:cs="Times New Roman"/>
          <w:sz w:val="24"/>
          <w:szCs w:val="24"/>
          <w:lang w:val="sr-Cyrl-CS"/>
        </w:rPr>
      </w:pPr>
      <w:r w:rsidRPr="00370B16">
        <w:rPr>
          <w:rFonts w:ascii="Times New Roman" w:hAnsi="Times New Roman" w:cs="Times New Roman"/>
          <w:sz w:val="24"/>
          <w:szCs w:val="24"/>
          <w:lang w:val="sr-Cyrl-CS"/>
        </w:rPr>
        <w:t xml:space="preserve">Датум: </w:t>
      </w:r>
      <w:r w:rsidR="00785679" w:rsidRPr="004549AE">
        <w:rPr>
          <w:rFonts w:ascii="Times New Roman" w:hAnsi="Times New Roman" w:cs="Times New Roman"/>
          <w:sz w:val="24"/>
          <w:szCs w:val="24"/>
          <w:lang w:val="ru-RU"/>
        </w:rPr>
        <w:t>0</w:t>
      </w:r>
      <w:r w:rsidR="004549AE" w:rsidRPr="004549AE">
        <w:rPr>
          <w:rFonts w:ascii="Times New Roman" w:hAnsi="Times New Roman" w:cs="Times New Roman"/>
          <w:sz w:val="24"/>
          <w:szCs w:val="24"/>
          <w:lang w:val="sr-Latn-BA"/>
        </w:rPr>
        <w:t>1</w:t>
      </w:r>
      <w:r w:rsidRPr="004549AE">
        <w:rPr>
          <w:rFonts w:ascii="Times New Roman" w:hAnsi="Times New Roman" w:cs="Times New Roman"/>
          <w:sz w:val="24"/>
          <w:szCs w:val="24"/>
          <w:lang w:val="sr-Cyrl-CS"/>
        </w:rPr>
        <w:t>.</w:t>
      </w:r>
      <w:r w:rsidR="004549AE" w:rsidRPr="004549AE">
        <w:rPr>
          <w:rFonts w:ascii="Times New Roman" w:hAnsi="Times New Roman" w:cs="Times New Roman"/>
          <w:sz w:val="24"/>
          <w:szCs w:val="24"/>
          <w:lang w:val="ru-RU"/>
        </w:rPr>
        <w:t>03</w:t>
      </w:r>
      <w:r w:rsidRPr="00370B16">
        <w:rPr>
          <w:rFonts w:ascii="Times New Roman" w:hAnsi="Times New Roman" w:cs="Times New Roman"/>
          <w:sz w:val="24"/>
          <w:szCs w:val="24"/>
          <w:lang w:val="sr-Latn-CS"/>
        </w:rPr>
        <w:t>.20</w:t>
      </w:r>
      <w:r w:rsidR="00E07B1D">
        <w:rPr>
          <w:rFonts w:ascii="Times New Roman" w:hAnsi="Times New Roman" w:cs="Times New Roman"/>
          <w:sz w:val="24"/>
          <w:szCs w:val="24"/>
          <w:lang w:val="sr-Cyrl-BA"/>
        </w:rPr>
        <w:t>22</w:t>
      </w:r>
      <w:r w:rsidRPr="00370B16">
        <w:rPr>
          <w:rFonts w:ascii="Times New Roman" w:hAnsi="Times New Roman" w:cs="Times New Roman"/>
          <w:sz w:val="24"/>
          <w:szCs w:val="24"/>
          <w:lang w:val="sr-Cyrl-CS"/>
        </w:rPr>
        <w:t>. године</w:t>
      </w:r>
    </w:p>
    <w:p w:rsidR="005578E4" w:rsidRPr="007511C0" w:rsidRDefault="005578E4" w:rsidP="005578E4">
      <w:pPr>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 xml:space="preserve">На основу члана 15. под а) и в) Закона о спречавању сукоба интереса у органима власти Републике Српске („Службени гласник Републике Српске“, број: 73/08 и 52/14), Републичка комисија за утврђивање сукоба интереса у органима власти Републике Српске, на сједници одржаној дана </w:t>
      </w:r>
      <w:r w:rsidR="00C30A0C" w:rsidRPr="004549AE">
        <w:rPr>
          <w:rFonts w:ascii="Times New Roman" w:hAnsi="Times New Roman" w:cs="Times New Roman"/>
          <w:sz w:val="24"/>
          <w:szCs w:val="24"/>
          <w:lang w:val="ru-RU"/>
        </w:rPr>
        <w:t>0</w:t>
      </w:r>
      <w:r w:rsidR="004549AE" w:rsidRPr="004549AE">
        <w:rPr>
          <w:rFonts w:ascii="Times New Roman" w:hAnsi="Times New Roman" w:cs="Times New Roman"/>
          <w:sz w:val="24"/>
          <w:szCs w:val="24"/>
          <w:lang w:val="ru-RU"/>
        </w:rPr>
        <w:t>1</w:t>
      </w:r>
      <w:r w:rsidRPr="004549AE">
        <w:rPr>
          <w:rFonts w:ascii="Times New Roman" w:hAnsi="Times New Roman" w:cs="Times New Roman"/>
          <w:sz w:val="24"/>
          <w:szCs w:val="24"/>
          <w:lang w:val="sr-Cyrl-CS"/>
        </w:rPr>
        <w:t>.</w:t>
      </w:r>
      <w:r w:rsidR="004549AE" w:rsidRPr="004549AE">
        <w:rPr>
          <w:rFonts w:ascii="Times New Roman" w:hAnsi="Times New Roman" w:cs="Times New Roman"/>
          <w:sz w:val="24"/>
          <w:szCs w:val="24"/>
          <w:lang w:val="ru-RU"/>
        </w:rPr>
        <w:t>03</w:t>
      </w:r>
      <w:r w:rsidR="004549AE">
        <w:rPr>
          <w:rFonts w:ascii="Times New Roman" w:hAnsi="Times New Roman" w:cs="Times New Roman"/>
          <w:sz w:val="24"/>
          <w:szCs w:val="24"/>
          <w:lang w:val="sr-Cyrl-CS"/>
        </w:rPr>
        <w:t>.2022</w:t>
      </w:r>
      <w:r w:rsidRPr="00370B16">
        <w:rPr>
          <w:rFonts w:ascii="Times New Roman" w:hAnsi="Times New Roman" w:cs="Times New Roman"/>
          <w:sz w:val="24"/>
          <w:szCs w:val="24"/>
          <w:lang w:val="sr-Cyrl-CS"/>
        </w:rPr>
        <w:t xml:space="preserve">. године, у предмету </w:t>
      </w:r>
      <w:r w:rsidR="00370B16">
        <w:rPr>
          <w:rFonts w:ascii="Times New Roman" w:hAnsi="Times New Roman" w:cs="Times New Roman"/>
          <w:sz w:val="24"/>
          <w:szCs w:val="24"/>
          <w:lang w:val="sr-Cyrl-CS"/>
        </w:rPr>
        <w:t xml:space="preserve">утврђивања сукоба интереса </w:t>
      </w:r>
      <w:r w:rsidR="00785679">
        <w:rPr>
          <w:rFonts w:ascii="Times New Roman" w:hAnsi="Times New Roman" w:cs="Times New Roman"/>
          <w:sz w:val="24"/>
          <w:szCs w:val="24"/>
          <w:lang w:val="sr-Cyrl-CS"/>
        </w:rPr>
        <w:t xml:space="preserve">за </w:t>
      </w:r>
      <w:r w:rsidR="00E07B1D">
        <w:rPr>
          <w:rFonts w:ascii="Times New Roman" w:hAnsi="Times New Roman" w:cs="Times New Roman"/>
          <w:sz w:val="24"/>
          <w:szCs w:val="24"/>
          <w:lang w:val="sr-Cyrl-CS"/>
        </w:rPr>
        <w:t>изабраног представника</w:t>
      </w:r>
      <w:r w:rsidR="00785679">
        <w:rPr>
          <w:rFonts w:ascii="Times New Roman" w:hAnsi="Times New Roman" w:cs="Times New Roman"/>
          <w:sz w:val="24"/>
          <w:szCs w:val="24"/>
          <w:lang w:val="sr-Cyrl-CS"/>
        </w:rPr>
        <w:t xml:space="preserve"> у Скупштини </w:t>
      </w:r>
      <w:r w:rsidR="00394755">
        <w:rPr>
          <w:rFonts w:ascii="Times New Roman" w:hAnsi="Times New Roman" w:cs="Times New Roman"/>
          <w:sz w:val="24"/>
          <w:szCs w:val="24"/>
          <w:lang w:val="sr-Cyrl-CS"/>
        </w:rPr>
        <w:t>града Бијељина</w:t>
      </w:r>
      <w:r w:rsidR="00785679">
        <w:rPr>
          <w:rFonts w:ascii="Times New Roman" w:hAnsi="Times New Roman" w:cs="Times New Roman"/>
          <w:sz w:val="24"/>
          <w:szCs w:val="24"/>
          <w:lang w:val="sr-Cyrl-CS"/>
        </w:rPr>
        <w:t xml:space="preserve"> </w:t>
      </w:r>
      <w:r w:rsidR="00394755">
        <w:rPr>
          <w:rFonts w:ascii="Times New Roman" w:hAnsi="Times New Roman" w:cs="Times New Roman"/>
          <w:sz w:val="24"/>
          <w:szCs w:val="24"/>
          <w:lang w:val="sr-Cyrl-CS"/>
        </w:rPr>
        <w:t>Драге Стајића</w:t>
      </w:r>
      <w:r w:rsidRPr="00370B16">
        <w:rPr>
          <w:rFonts w:ascii="Times New Roman" w:hAnsi="Times New Roman" w:cs="Times New Roman"/>
          <w:sz w:val="24"/>
          <w:szCs w:val="24"/>
          <w:lang w:val="sr-Cyrl-CS"/>
        </w:rPr>
        <w:t>, донијела је</w:t>
      </w:r>
    </w:p>
    <w:p w:rsidR="005578E4" w:rsidRPr="00370B16" w:rsidRDefault="005578E4" w:rsidP="005578E4">
      <w:pPr>
        <w:jc w:val="center"/>
        <w:rPr>
          <w:rFonts w:ascii="Times New Roman" w:hAnsi="Times New Roman" w:cs="Times New Roman"/>
          <w:b/>
          <w:sz w:val="24"/>
          <w:szCs w:val="24"/>
          <w:lang w:val="sr-Cyrl-CS"/>
        </w:rPr>
      </w:pPr>
      <w:r w:rsidRPr="00370B16">
        <w:rPr>
          <w:rFonts w:ascii="Times New Roman" w:hAnsi="Times New Roman" w:cs="Times New Roman"/>
          <w:b/>
          <w:sz w:val="24"/>
          <w:szCs w:val="24"/>
          <w:lang w:val="sr-Cyrl-CS"/>
        </w:rPr>
        <w:t>РЈЕШЕЊЕ</w:t>
      </w:r>
    </w:p>
    <w:p w:rsidR="005578E4" w:rsidRPr="00370B16" w:rsidRDefault="005578E4" w:rsidP="005578E4">
      <w:pPr>
        <w:jc w:val="center"/>
        <w:rPr>
          <w:rFonts w:ascii="Times New Roman" w:hAnsi="Times New Roman" w:cs="Times New Roman"/>
          <w:b/>
          <w:sz w:val="24"/>
          <w:szCs w:val="24"/>
          <w:lang w:val="sr-Cyrl-CS"/>
        </w:rPr>
      </w:pPr>
      <w:r w:rsidRPr="00370B16">
        <w:rPr>
          <w:rFonts w:ascii="Times New Roman" w:hAnsi="Times New Roman" w:cs="Times New Roman"/>
          <w:b/>
          <w:sz w:val="24"/>
          <w:szCs w:val="24"/>
          <w:lang w:val="sr-Cyrl-CS"/>
        </w:rPr>
        <w:t xml:space="preserve"> </w:t>
      </w:r>
    </w:p>
    <w:p w:rsidR="00A0614B" w:rsidRPr="007511C0" w:rsidRDefault="00E07B1D" w:rsidP="007511C0">
      <w:pPr>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Изабрани представник </w:t>
      </w:r>
      <w:r w:rsidR="00394755">
        <w:rPr>
          <w:rFonts w:ascii="Times New Roman" w:hAnsi="Times New Roman" w:cs="Times New Roman"/>
          <w:sz w:val="24"/>
          <w:szCs w:val="24"/>
          <w:lang w:val="sr-Cyrl-CS"/>
        </w:rPr>
        <w:t>Драго Стајић</w:t>
      </w:r>
      <w:r>
        <w:rPr>
          <w:rFonts w:ascii="Times New Roman" w:hAnsi="Times New Roman" w:cs="Times New Roman"/>
          <w:sz w:val="24"/>
          <w:szCs w:val="24"/>
          <w:lang w:val="sr-Cyrl-CS"/>
        </w:rPr>
        <w:t xml:space="preserve">, одборник у Скупштини </w:t>
      </w:r>
      <w:r w:rsidR="00394755">
        <w:rPr>
          <w:rFonts w:ascii="Times New Roman" w:hAnsi="Times New Roman" w:cs="Times New Roman"/>
          <w:sz w:val="24"/>
          <w:szCs w:val="24"/>
          <w:lang w:val="sr-Cyrl-CS"/>
        </w:rPr>
        <w:t>града Бијељина</w:t>
      </w:r>
      <w:r>
        <w:rPr>
          <w:rFonts w:ascii="Times New Roman" w:hAnsi="Times New Roman" w:cs="Times New Roman"/>
          <w:sz w:val="24"/>
          <w:szCs w:val="24"/>
          <w:lang w:val="sr-Cyrl-CS"/>
        </w:rPr>
        <w:t xml:space="preserve">, </w:t>
      </w:r>
      <w:r w:rsidR="00250211">
        <w:rPr>
          <w:rFonts w:ascii="Times New Roman" w:hAnsi="Times New Roman" w:cs="Times New Roman"/>
          <w:sz w:val="24"/>
          <w:szCs w:val="24"/>
          <w:lang w:val="sr-Cyrl-CS"/>
        </w:rPr>
        <w:t xml:space="preserve">није починио </w:t>
      </w:r>
      <w:r>
        <w:rPr>
          <w:rFonts w:ascii="Times New Roman" w:hAnsi="Times New Roman" w:cs="Times New Roman"/>
          <w:sz w:val="24"/>
          <w:szCs w:val="24"/>
          <w:lang w:val="sr-Cyrl-CS"/>
        </w:rPr>
        <w:t xml:space="preserve">повреду </w:t>
      </w:r>
      <w:r w:rsidRPr="00370B16">
        <w:rPr>
          <w:rFonts w:ascii="Times New Roman" w:hAnsi="Times New Roman" w:cs="Times New Roman"/>
          <w:sz w:val="24"/>
          <w:szCs w:val="24"/>
          <w:lang w:val="sr-Cyrl-CS"/>
        </w:rPr>
        <w:t>Закона о спречавању сукоба интереса у органима власти Републике Српске</w:t>
      </w:r>
      <w:r w:rsidR="00250211">
        <w:rPr>
          <w:rFonts w:ascii="Times New Roman" w:hAnsi="Times New Roman" w:cs="Times New Roman"/>
          <w:sz w:val="24"/>
          <w:szCs w:val="24"/>
          <w:lang w:val="sr-Cyrl-CS"/>
        </w:rPr>
        <w:t>, те није</w:t>
      </w:r>
      <w:r>
        <w:rPr>
          <w:rFonts w:ascii="Times New Roman" w:hAnsi="Times New Roman" w:cs="Times New Roman"/>
          <w:sz w:val="24"/>
          <w:szCs w:val="24"/>
          <w:lang w:val="sr-Cyrl-CS"/>
        </w:rPr>
        <w:t xml:space="preserve"> у сукобу интереса.</w:t>
      </w:r>
    </w:p>
    <w:p w:rsidR="005578E4" w:rsidRPr="00370B16" w:rsidRDefault="005578E4" w:rsidP="005578E4">
      <w:pPr>
        <w:jc w:val="center"/>
        <w:rPr>
          <w:rFonts w:ascii="Times New Roman" w:hAnsi="Times New Roman" w:cs="Times New Roman"/>
          <w:sz w:val="24"/>
          <w:szCs w:val="24"/>
          <w:lang w:val="sr-Cyrl-CS"/>
        </w:rPr>
      </w:pPr>
      <w:r w:rsidRPr="00370B16">
        <w:rPr>
          <w:rFonts w:ascii="Times New Roman" w:hAnsi="Times New Roman" w:cs="Times New Roman"/>
          <w:sz w:val="24"/>
          <w:szCs w:val="24"/>
          <w:lang w:val="sr-Cyrl-CS"/>
        </w:rPr>
        <w:t>Образложење</w:t>
      </w:r>
    </w:p>
    <w:p w:rsidR="0027679B" w:rsidRDefault="00394755" w:rsidP="0027679B">
      <w:pPr>
        <w:jc w:val="both"/>
        <w:rPr>
          <w:rFonts w:ascii="Times New Roman" w:hAnsi="Times New Roman"/>
          <w:sz w:val="24"/>
          <w:szCs w:val="24"/>
          <w:lang w:val="sr-Cyrl-CS"/>
        </w:rPr>
      </w:pPr>
      <w:r>
        <w:rPr>
          <w:rFonts w:ascii="Times New Roman" w:hAnsi="Times New Roman"/>
          <w:sz w:val="24"/>
          <w:szCs w:val="24"/>
          <w:lang w:val="sr-Cyrl-CS"/>
        </w:rPr>
        <w:t>Дана 26</w:t>
      </w:r>
      <w:r w:rsidR="00081000">
        <w:rPr>
          <w:rFonts w:ascii="Times New Roman" w:hAnsi="Times New Roman"/>
          <w:sz w:val="24"/>
          <w:szCs w:val="24"/>
          <w:lang w:val="sr-Cyrl-CS"/>
        </w:rPr>
        <w:t>.10</w:t>
      </w:r>
      <w:r w:rsidR="0027679B">
        <w:rPr>
          <w:rFonts w:ascii="Times New Roman" w:hAnsi="Times New Roman"/>
          <w:sz w:val="24"/>
          <w:szCs w:val="24"/>
          <w:lang w:val="sr-Cyrl-CS"/>
        </w:rPr>
        <w:t>.2021. године Републичка комисија за утврђивање сукоба интереса у органима власти Републике Српске (у даљем тексту: Комисија) запримила је иницијативу</w:t>
      </w:r>
      <w:r>
        <w:rPr>
          <w:rFonts w:ascii="Times New Roman" w:hAnsi="Times New Roman"/>
          <w:sz w:val="24"/>
          <w:szCs w:val="24"/>
          <w:lang w:val="sr-Cyrl-CS"/>
        </w:rPr>
        <w:t xml:space="preserve"> у којој се наводи да је на сједници Скупштине града Бијељина од 14.09.2021. године одборник Драго Стајић поднио амандман на приједлог Програма о начину коришћења новчаних средстава прикупљених на основу прихода од посебних водних накнада за 2021. годину. Овај Програм се мијења на начин да се 250.000 КМ која су буџетом предвиђена за реализацију 7 пројеката за потребе Градске управе прераспоређују на 7 пројеката за потребе ЈП „</w:t>
      </w:r>
      <w:r w:rsidR="00607B7A">
        <w:rPr>
          <w:rFonts w:ascii="Times New Roman" w:hAnsi="Times New Roman"/>
          <w:sz w:val="24"/>
          <w:szCs w:val="24"/>
          <w:lang w:val="sr-Cyrl-CS"/>
        </w:rPr>
        <w:t>Воде</w:t>
      </w:r>
      <w:r>
        <w:rPr>
          <w:rFonts w:ascii="Times New Roman" w:hAnsi="Times New Roman"/>
          <w:sz w:val="24"/>
          <w:szCs w:val="24"/>
          <w:lang w:val="sr-Cyrl-CS"/>
        </w:rPr>
        <w:t>“</w:t>
      </w:r>
      <w:r w:rsidR="00607B7A">
        <w:rPr>
          <w:rFonts w:ascii="Times New Roman" w:hAnsi="Times New Roman"/>
          <w:sz w:val="24"/>
          <w:szCs w:val="24"/>
          <w:lang w:val="sr-Cyrl-CS"/>
        </w:rPr>
        <w:t xml:space="preserve"> Бијељина. Одборник Драго Стајић предложио је поменути амандман, а да је при том његова супруга један од чланова управе (извршни директор) у ЈП „Воде“ Бијељина, што представља сукоб интереса.</w:t>
      </w:r>
    </w:p>
    <w:p w:rsidR="00607B7A" w:rsidRDefault="00607B7A" w:rsidP="0027679B">
      <w:pPr>
        <w:jc w:val="both"/>
        <w:rPr>
          <w:rFonts w:ascii="Times New Roman" w:hAnsi="Times New Roman"/>
          <w:sz w:val="24"/>
          <w:szCs w:val="24"/>
          <w:lang w:val="sr-Cyrl-CS"/>
        </w:rPr>
      </w:pPr>
      <w:r>
        <w:rPr>
          <w:rFonts w:ascii="Times New Roman" w:hAnsi="Times New Roman"/>
          <w:sz w:val="24"/>
          <w:szCs w:val="24"/>
          <w:lang w:val="sr-Cyrl-CS"/>
        </w:rPr>
        <w:lastRenderedPageBreak/>
        <w:t>Као доказ, достављен је допис уз прилог амандмана одборника Драге Стајића, број: 01-013-1-417/21 од 14.09.2021. године.</w:t>
      </w:r>
    </w:p>
    <w:p w:rsidR="0027679B" w:rsidRDefault="00607B7A" w:rsidP="0027679B">
      <w:pPr>
        <w:jc w:val="both"/>
        <w:rPr>
          <w:rFonts w:ascii="Times New Roman" w:hAnsi="Times New Roman"/>
          <w:sz w:val="24"/>
          <w:szCs w:val="24"/>
          <w:lang w:val="sr-Cyrl-CS"/>
        </w:rPr>
      </w:pPr>
      <w:r>
        <w:rPr>
          <w:rFonts w:ascii="Times New Roman" w:hAnsi="Times New Roman"/>
          <w:sz w:val="24"/>
          <w:szCs w:val="24"/>
          <w:lang w:val="sr-Cyrl-CS"/>
        </w:rPr>
        <w:t>Дана 10.12</w:t>
      </w:r>
      <w:r w:rsidR="0027679B">
        <w:rPr>
          <w:rFonts w:ascii="Times New Roman" w:hAnsi="Times New Roman"/>
          <w:sz w:val="24"/>
          <w:szCs w:val="24"/>
          <w:lang w:val="sr-Cyrl-CS"/>
        </w:rPr>
        <w:t xml:space="preserve">.2021. године Комисија је донијела одлуку о покретању поступка за утврђивање постојања сукоба интереса против </w:t>
      </w:r>
      <w:r>
        <w:rPr>
          <w:rFonts w:ascii="Times New Roman" w:hAnsi="Times New Roman"/>
          <w:sz w:val="24"/>
          <w:szCs w:val="24"/>
          <w:lang w:val="sr-Cyrl-CS"/>
        </w:rPr>
        <w:t>Драге Стајића</w:t>
      </w:r>
      <w:r w:rsidR="0027679B">
        <w:rPr>
          <w:rFonts w:ascii="Times New Roman" w:hAnsi="Times New Roman"/>
          <w:sz w:val="24"/>
          <w:szCs w:val="24"/>
          <w:lang w:val="sr-Cyrl-CS"/>
        </w:rPr>
        <w:t>.</w:t>
      </w:r>
    </w:p>
    <w:p w:rsidR="0045439B" w:rsidRDefault="00607B7A" w:rsidP="005578E4">
      <w:pPr>
        <w:jc w:val="both"/>
        <w:rPr>
          <w:rFonts w:ascii="Times New Roman" w:hAnsi="Times New Roman" w:cs="Times New Roman"/>
          <w:sz w:val="24"/>
          <w:szCs w:val="24"/>
          <w:lang w:val="sr-Cyrl-CS"/>
        </w:rPr>
      </w:pPr>
      <w:r>
        <w:rPr>
          <w:rFonts w:ascii="Times New Roman" w:hAnsi="Times New Roman" w:cs="Times New Roman"/>
          <w:sz w:val="24"/>
          <w:szCs w:val="24"/>
          <w:lang w:val="sr-Cyrl-CS"/>
        </w:rPr>
        <w:t>Дана 27.12</w:t>
      </w:r>
      <w:r w:rsidR="005578E4" w:rsidRPr="00370B16">
        <w:rPr>
          <w:rFonts w:ascii="Times New Roman" w:hAnsi="Times New Roman" w:cs="Times New Roman"/>
          <w:sz w:val="24"/>
          <w:szCs w:val="24"/>
          <w:lang w:val="sr-Cyrl-CS"/>
        </w:rPr>
        <w:t xml:space="preserve">.2021. године </w:t>
      </w:r>
      <w:r>
        <w:rPr>
          <w:rFonts w:ascii="Times New Roman" w:hAnsi="Times New Roman" w:cs="Times New Roman"/>
          <w:sz w:val="24"/>
          <w:szCs w:val="24"/>
          <w:lang w:val="sr-Cyrl-CS"/>
        </w:rPr>
        <w:t>Драго Стајић</w:t>
      </w:r>
      <w:r w:rsidR="0026212A">
        <w:rPr>
          <w:rFonts w:ascii="Times New Roman" w:hAnsi="Times New Roman" w:cs="Times New Roman"/>
          <w:sz w:val="24"/>
          <w:szCs w:val="24"/>
          <w:lang w:val="sr-Cyrl-CS"/>
        </w:rPr>
        <w:t xml:space="preserve"> доставио је</w:t>
      </w:r>
      <w:r w:rsidR="005578E4" w:rsidRPr="00370B16">
        <w:rPr>
          <w:rFonts w:ascii="Times New Roman" w:hAnsi="Times New Roman" w:cs="Times New Roman"/>
          <w:sz w:val="24"/>
          <w:szCs w:val="24"/>
          <w:lang w:val="sr-Cyrl-CS"/>
        </w:rPr>
        <w:t xml:space="preserve"> одговор на </w:t>
      </w:r>
      <w:r w:rsidR="00B66050">
        <w:rPr>
          <w:rFonts w:ascii="Times New Roman" w:hAnsi="Times New Roman" w:cs="Times New Roman"/>
          <w:sz w:val="24"/>
          <w:szCs w:val="24"/>
          <w:lang w:val="sr-Cyrl-CS"/>
        </w:rPr>
        <w:t xml:space="preserve">иницијативу у којем наводи да </w:t>
      </w:r>
      <w:r w:rsidR="00C86A2D">
        <w:rPr>
          <w:rFonts w:ascii="Times New Roman" w:hAnsi="Times New Roman" w:cs="Times New Roman"/>
          <w:sz w:val="24"/>
          <w:szCs w:val="24"/>
          <w:lang w:val="sr-Cyrl-CS"/>
        </w:rPr>
        <w:t>се не налази у сукобу интереса. Његова супруга је запослена на мјесту извршног директора сектора за финансијске, рачуноводствене, правне и организационе кадровске послове у ЈП „Воде“ Бијељина дана 07.06.2019. године, а да нити он нити његова супруга нису власници нити једног дијела ЈП „Воде“ Бијељина. Питања плате и осталих права из радних односа његове супруге нису питања о којима одлуке доноси Скупштина града Бијељина, јер су та питања регулисана законом и колективним уговорима. Напомиње да његова супруга има фиксну плату.</w:t>
      </w:r>
      <w:r w:rsidR="00171E0A">
        <w:rPr>
          <w:rFonts w:ascii="Times New Roman" w:hAnsi="Times New Roman" w:cs="Times New Roman"/>
          <w:sz w:val="24"/>
          <w:szCs w:val="24"/>
          <w:lang w:val="sr-Cyrl-CS"/>
        </w:rPr>
        <w:t xml:space="preserve"> Сматра да радња подношења амандмана не може укључивати никакав његов приватни интерес, јер овом радњом није остварио никакав приватан интерес или предност. Посебно напомиње да Скупштина града Бијељина није била ни у прилици расправљати, а камоли гласати о амандману који је поднио. На крају истиче да је амандман поднио из разлога што је предлагач поступио супротно закону и предложио коришћење наведених средстава </w:t>
      </w:r>
      <w:r w:rsidR="000059AF">
        <w:rPr>
          <w:rFonts w:ascii="Times New Roman" w:hAnsi="Times New Roman" w:cs="Times New Roman"/>
          <w:sz w:val="24"/>
          <w:szCs w:val="24"/>
          <w:lang w:val="sr-Cyrl-CS"/>
        </w:rPr>
        <w:t xml:space="preserve">противно чл. 195. </w:t>
      </w:r>
      <w:r w:rsidR="00C03152">
        <w:rPr>
          <w:rFonts w:ascii="Times New Roman" w:hAnsi="Times New Roman" w:cs="Times New Roman"/>
          <w:sz w:val="24"/>
          <w:szCs w:val="24"/>
          <w:lang w:val="sr-Cyrl-CS"/>
        </w:rPr>
        <w:t>с</w:t>
      </w:r>
      <w:r w:rsidR="000059AF">
        <w:rPr>
          <w:rFonts w:ascii="Times New Roman" w:hAnsi="Times New Roman" w:cs="Times New Roman"/>
          <w:sz w:val="24"/>
          <w:szCs w:val="24"/>
          <w:lang w:val="sr-Cyrl-CS"/>
        </w:rPr>
        <w:t xml:space="preserve">тав 1. Закона о водама и из разлога што ЈП „Воде“ Бијељина у оквиру основне дјелатности </w:t>
      </w:r>
      <w:r w:rsidR="00C03152">
        <w:rPr>
          <w:rFonts w:ascii="Times New Roman" w:hAnsi="Times New Roman" w:cs="Times New Roman"/>
          <w:sz w:val="24"/>
          <w:szCs w:val="24"/>
          <w:lang w:val="sr-Cyrl-CS"/>
        </w:rPr>
        <w:t>обавља послове изградње и одржавања хидромелиорационог система на подручју Града Бијељина и разрјешава другу водопривредну проблематику.</w:t>
      </w:r>
    </w:p>
    <w:p w:rsidR="00144EBD" w:rsidRPr="00C03152" w:rsidRDefault="00C03152" w:rsidP="005578E4">
      <w:pPr>
        <w:jc w:val="both"/>
        <w:rPr>
          <w:rFonts w:ascii="Times New Roman" w:hAnsi="Times New Roman" w:cs="Times New Roman"/>
          <w:sz w:val="24"/>
          <w:szCs w:val="24"/>
          <w:lang w:val="sr-Cyrl-BA"/>
        </w:rPr>
      </w:pPr>
      <w:r>
        <w:rPr>
          <w:rFonts w:ascii="Times New Roman" w:hAnsi="Times New Roman" w:cs="Times New Roman"/>
          <w:sz w:val="24"/>
          <w:szCs w:val="24"/>
          <w:lang w:val="sr-Cyrl-CS"/>
        </w:rPr>
        <w:t xml:space="preserve">Као доказ доставио је: извод из матичне књиге вјенчаних, број: 02/8-201-1-5654/21 од 17.12.2021. године; увјерење за Драгу Стајића, број: 06-1-07-01-2103-2-726/20 од 15.12.2020. године; Одлуку, број: </w:t>
      </w:r>
      <w:r>
        <w:rPr>
          <w:rFonts w:ascii="Times New Roman" w:hAnsi="Times New Roman" w:cs="Times New Roman"/>
          <w:sz w:val="24"/>
          <w:szCs w:val="24"/>
          <w:lang w:val="sr-Latn-BA"/>
        </w:rPr>
        <w:t>VI</w:t>
      </w:r>
      <w:r>
        <w:rPr>
          <w:rFonts w:ascii="Times New Roman" w:hAnsi="Times New Roman" w:cs="Times New Roman"/>
          <w:sz w:val="24"/>
          <w:szCs w:val="24"/>
          <w:lang w:val="sr-Cyrl-BA"/>
        </w:rPr>
        <w:t>-440/19</w:t>
      </w:r>
      <w:r w:rsidR="00144EBD">
        <w:rPr>
          <w:rFonts w:ascii="Times New Roman" w:hAnsi="Times New Roman" w:cs="Times New Roman"/>
          <w:sz w:val="24"/>
          <w:szCs w:val="24"/>
          <w:lang w:val="sr-Cyrl-BA"/>
        </w:rPr>
        <w:t>-4-2 од 06.06.2019. године; Потврду, број: 548/21 од 23.12.2021. године и Закључак, број: 01-013-7-5/21 од 14.09.2021. године.</w:t>
      </w:r>
    </w:p>
    <w:p w:rsidR="00AF08C9" w:rsidRPr="00DA723E" w:rsidRDefault="00DA723E" w:rsidP="00DA723E">
      <w:pPr>
        <w:jc w:val="both"/>
        <w:rPr>
          <w:rFonts w:ascii="Times New Roman" w:hAnsi="Times New Roman"/>
          <w:sz w:val="24"/>
          <w:szCs w:val="24"/>
          <w:lang w:val="sr-Cyrl-CS"/>
        </w:rPr>
      </w:pPr>
      <w:r w:rsidRPr="00DA723E">
        <w:rPr>
          <w:rFonts w:ascii="Times New Roman" w:hAnsi="Times New Roman"/>
          <w:sz w:val="24"/>
          <w:szCs w:val="24"/>
          <w:lang w:val="sr-Cyrl-CS"/>
        </w:rPr>
        <w:t xml:space="preserve">Увидом и анализом прикупљених доказа, </w:t>
      </w:r>
      <w:r w:rsidR="003C3D38">
        <w:rPr>
          <w:rFonts w:ascii="Times New Roman" w:hAnsi="Times New Roman"/>
          <w:sz w:val="24"/>
          <w:szCs w:val="24"/>
          <w:lang w:val="sr-Cyrl-CS"/>
        </w:rPr>
        <w:t xml:space="preserve">који су релевантни за ову правну ствар, </w:t>
      </w:r>
      <w:r w:rsidRPr="00DA723E">
        <w:rPr>
          <w:rFonts w:ascii="Times New Roman" w:hAnsi="Times New Roman"/>
          <w:sz w:val="24"/>
          <w:szCs w:val="24"/>
          <w:lang w:val="sr-Cyrl-CS"/>
        </w:rPr>
        <w:t>утврђено је следеће чињенично стање:</w:t>
      </w:r>
    </w:p>
    <w:p w:rsidR="00166F37" w:rsidRDefault="00E96E0D" w:rsidP="00E96E0D">
      <w:pPr>
        <w:pStyle w:val="ListParagraph"/>
        <w:numPr>
          <w:ilvl w:val="0"/>
          <w:numId w:val="3"/>
        </w:numPr>
        <w:jc w:val="both"/>
        <w:rPr>
          <w:rFonts w:ascii="Times New Roman" w:hAnsi="Times New Roman" w:cs="Times New Roman"/>
          <w:sz w:val="24"/>
          <w:szCs w:val="24"/>
          <w:lang w:val="sr-Cyrl-CS"/>
        </w:rPr>
      </w:pPr>
      <w:r>
        <w:rPr>
          <w:rFonts w:ascii="Times New Roman" w:hAnsi="Times New Roman" w:cs="Times New Roman"/>
          <w:sz w:val="24"/>
          <w:szCs w:val="24"/>
          <w:lang w:val="sr-Cyrl-BA"/>
        </w:rPr>
        <w:t>Увидом у</w:t>
      </w:r>
      <w:r w:rsidR="00E826B5">
        <w:rPr>
          <w:rFonts w:ascii="Times New Roman" w:hAnsi="Times New Roman" w:cs="Times New Roman"/>
          <w:sz w:val="24"/>
          <w:szCs w:val="24"/>
          <w:lang w:val="sr-Cyrl-CS"/>
        </w:rPr>
        <w:t xml:space="preserve"> извод из матичне књиге вјенчаних, број: 02/8-201-1-5654/21 од 17.12.2021. године</w:t>
      </w:r>
      <w:r>
        <w:rPr>
          <w:rFonts w:ascii="Times New Roman" w:hAnsi="Times New Roman" w:cs="Times New Roman"/>
          <w:sz w:val="24"/>
          <w:szCs w:val="24"/>
          <w:lang w:val="sr-Cyrl-CS"/>
        </w:rPr>
        <w:t xml:space="preserve">, утврђено је </w:t>
      </w:r>
      <w:r w:rsidR="00B91251">
        <w:rPr>
          <w:rFonts w:ascii="Times New Roman" w:hAnsi="Times New Roman" w:cs="Times New Roman"/>
          <w:sz w:val="24"/>
          <w:szCs w:val="24"/>
          <w:lang w:val="sr-Cyrl-CS"/>
        </w:rPr>
        <w:t>су се Драго Стајић и М. В.</w:t>
      </w:r>
      <w:r w:rsidR="0019518A">
        <w:rPr>
          <w:rFonts w:ascii="Times New Roman" w:hAnsi="Times New Roman" w:cs="Times New Roman"/>
          <w:sz w:val="24"/>
          <w:szCs w:val="24"/>
          <w:lang w:val="sr-Cyrl-CS"/>
        </w:rPr>
        <w:t xml:space="preserve"> вјенчали 06.06.2020. године</w:t>
      </w:r>
    </w:p>
    <w:p w:rsidR="005E7636" w:rsidRDefault="00E96E0D" w:rsidP="005E7636">
      <w:pPr>
        <w:pStyle w:val="ListParagraph"/>
        <w:numPr>
          <w:ilvl w:val="0"/>
          <w:numId w:val="3"/>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Увидом у</w:t>
      </w:r>
      <w:r w:rsidR="0019518A">
        <w:rPr>
          <w:rFonts w:ascii="Times New Roman" w:hAnsi="Times New Roman" w:cs="Times New Roman"/>
          <w:sz w:val="24"/>
          <w:szCs w:val="24"/>
          <w:lang w:val="sr-Cyrl-CS"/>
        </w:rPr>
        <w:t xml:space="preserve"> увјерење за Драгу Стајића, број: 06-1-07-01-2103-2-726/20 од 15.12.2020. године</w:t>
      </w:r>
      <w:r w:rsidR="005E7636">
        <w:rPr>
          <w:rFonts w:ascii="Times New Roman" w:hAnsi="Times New Roman" w:cs="Times New Roman"/>
          <w:sz w:val="24"/>
          <w:szCs w:val="24"/>
          <w:lang w:val="sr-Cyrl-CS"/>
        </w:rPr>
        <w:t xml:space="preserve">, утврђено је да је </w:t>
      </w:r>
      <w:r w:rsidR="0019518A">
        <w:rPr>
          <w:rFonts w:ascii="Times New Roman" w:hAnsi="Times New Roman" w:cs="Times New Roman"/>
          <w:sz w:val="24"/>
          <w:szCs w:val="24"/>
          <w:lang w:val="sr-Cyrl-CS"/>
        </w:rPr>
        <w:t>Драго Стајић изабран за одборника у Скупштини града Бијељина на локалним изборима 2020. године</w:t>
      </w:r>
    </w:p>
    <w:p w:rsidR="0019518A" w:rsidRPr="0019518A" w:rsidRDefault="005E7636" w:rsidP="0019518A">
      <w:pPr>
        <w:pStyle w:val="ListParagraph"/>
        <w:numPr>
          <w:ilvl w:val="0"/>
          <w:numId w:val="3"/>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Увидом у </w:t>
      </w:r>
      <w:r w:rsidR="0019518A">
        <w:rPr>
          <w:rFonts w:ascii="Times New Roman" w:hAnsi="Times New Roman" w:cs="Times New Roman"/>
          <w:sz w:val="24"/>
          <w:szCs w:val="24"/>
          <w:lang w:val="sr-Cyrl-CS"/>
        </w:rPr>
        <w:t xml:space="preserve">Одлуку, број: </w:t>
      </w:r>
      <w:r w:rsidR="0019518A">
        <w:rPr>
          <w:rFonts w:ascii="Times New Roman" w:hAnsi="Times New Roman" w:cs="Times New Roman"/>
          <w:sz w:val="24"/>
          <w:szCs w:val="24"/>
          <w:lang w:val="sr-Latn-BA"/>
        </w:rPr>
        <w:t>VI</w:t>
      </w:r>
      <w:r w:rsidR="0019518A">
        <w:rPr>
          <w:rFonts w:ascii="Times New Roman" w:hAnsi="Times New Roman" w:cs="Times New Roman"/>
          <w:sz w:val="24"/>
          <w:szCs w:val="24"/>
          <w:lang w:val="sr-Cyrl-BA"/>
        </w:rPr>
        <w:t>-440/19-4-2 од 06.06.2019. го</w:t>
      </w:r>
      <w:r w:rsidR="00B91251">
        <w:rPr>
          <w:rFonts w:ascii="Times New Roman" w:hAnsi="Times New Roman" w:cs="Times New Roman"/>
          <w:sz w:val="24"/>
          <w:szCs w:val="24"/>
          <w:lang w:val="sr-Cyrl-BA"/>
        </w:rPr>
        <w:t>дине, утврђено је да је М. В.</w:t>
      </w:r>
      <w:r w:rsidR="0019518A">
        <w:rPr>
          <w:rFonts w:ascii="Times New Roman" w:hAnsi="Times New Roman" w:cs="Times New Roman"/>
          <w:sz w:val="24"/>
          <w:szCs w:val="24"/>
          <w:lang w:val="sr-Cyrl-BA"/>
        </w:rPr>
        <w:t>, дипл. правник из Бијељине, именована за извршног директора сектора за финансијске, рачуноводствене, правне и организационо кадровске послове у ЈП „Воде“ Бијељина, почев од 07.06.2019. године</w:t>
      </w:r>
    </w:p>
    <w:p w:rsidR="004F193E" w:rsidRPr="00B64F4F" w:rsidRDefault="0019518A" w:rsidP="004F193E">
      <w:pPr>
        <w:pStyle w:val="ListParagraph"/>
        <w:numPr>
          <w:ilvl w:val="0"/>
          <w:numId w:val="3"/>
        </w:numPr>
        <w:jc w:val="both"/>
        <w:rPr>
          <w:rFonts w:ascii="Times New Roman" w:hAnsi="Times New Roman" w:cs="Times New Roman"/>
          <w:sz w:val="24"/>
          <w:szCs w:val="24"/>
          <w:lang w:val="sr-Cyrl-CS"/>
        </w:rPr>
      </w:pPr>
      <w:r>
        <w:rPr>
          <w:rFonts w:ascii="Times New Roman" w:hAnsi="Times New Roman" w:cs="Times New Roman"/>
          <w:sz w:val="24"/>
          <w:szCs w:val="24"/>
          <w:lang w:val="sr-Cyrl-BA"/>
        </w:rPr>
        <w:lastRenderedPageBreak/>
        <w:t xml:space="preserve">Увидом у </w:t>
      </w:r>
      <w:r>
        <w:rPr>
          <w:rFonts w:ascii="Times New Roman" w:hAnsi="Times New Roman"/>
          <w:sz w:val="24"/>
          <w:szCs w:val="24"/>
          <w:lang w:val="sr-Cyrl-CS"/>
        </w:rPr>
        <w:t>допис уз прилог амандмана одборника Драге Стајића, број: 01-013-1-417/21 од 14.09.2021. године, утврђено је да је одборник Драго Стајић поднио амандман</w:t>
      </w:r>
      <w:r w:rsidR="004F193E">
        <w:rPr>
          <w:rFonts w:ascii="Times New Roman" w:hAnsi="Times New Roman"/>
          <w:sz w:val="24"/>
          <w:szCs w:val="24"/>
          <w:lang w:val="sr-Cyrl-CS"/>
        </w:rPr>
        <w:t xml:space="preserve"> на приједлог Програма о начину коришћења новчаних средстава прикупљених на основу прихода од по</w:t>
      </w:r>
      <w:r w:rsidR="00B91251">
        <w:rPr>
          <w:rFonts w:ascii="Times New Roman" w:hAnsi="Times New Roman"/>
          <w:sz w:val="24"/>
          <w:szCs w:val="24"/>
          <w:lang w:val="sr-Cyrl-CS"/>
        </w:rPr>
        <w:t xml:space="preserve">себних водних накнада за 2021. </w:t>
      </w:r>
      <w:r w:rsidR="00B91251">
        <w:rPr>
          <w:rFonts w:ascii="Times New Roman" w:hAnsi="Times New Roman"/>
          <w:sz w:val="24"/>
          <w:szCs w:val="24"/>
          <w:lang w:val="sr-Cyrl-BA"/>
        </w:rPr>
        <w:t>г</w:t>
      </w:r>
      <w:bookmarkStart w:id="1" w:name="_GoBack"/>
      <w:bookmarkEnd w:id="1"/>
      <w:r w:rsidR="004F193E">
        <w:rPr>
          <w:rFonts w:ascii="Times New Roman" w:hAnsi="Times New Roman"/>
          <w:sz w:val="24"/>
          <w:szCs w:val="24"/>
          <w:lang w:val="sr-Cyrl-CS"/>
        </w:rPr>
        <w:t>одину, на начин да се свих 400.000 КМ додјељују за потребе ЈП „Воде“ Бијељина</w:t>
      </w:r>
    </w:p>
    <w:p w:rsidR="005578E4" w:rsidRPr="00B64F4F" w:rsidRDefault="005578E4" w:rsidP="0019518A">
      <w:pPr>
        <w:jc w:val="both"/>
        <w:rPr>
          <w:rFonts w:ascii="Times New Roman" w:hAnsi="Times New Roman" w:cs="Times New Roman"/>
          <w:sz w:val="24"/>
          <w:szCs w:val="24"/>
          <w:lang w:val="sr-Cyrl-BA"/>
        </w:rPr>
      </w:pPr>
      <w:r w:rsidRPr="0019518A">
        <w:rPr>
          <w:rFonts w:ascii="Times New Roman" w:hAnsi="Times New Roman" w:cs="Times New Roman"/>
          <w:sz w:val="24"/>
          <w:szCs w:val="24"/>
          <w:lang w:val="sr-Cyrl-CS"/>
        </w:rPr>
        <w:t>На основу проведеног поступка, Комисија је донијела одлуку као у изреци, из следећих разлога:</w:t>
      </w:r>
    </w:p>
    <w:p w:rsidR="005578E4" w:rsidRDefault="005578E4" w:rsidP="005578E4">
      <w:pPr>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јединица локалне самоуправе у обављању јавне функције, а у циљу спречавања сукоба интереса.</w:t>
      </w:r>
    </w:p>
    <w:p w:rsidR="009C2EC0" w:rsidRDefault="009C2EC0" w:rsidP="009C2EC0">
      <w:pPr>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2</w:t>
      </w:r>
      <w:r w:rsidRPr="00370B16">
        <w:rPr>
          <w:rFonts w:ascii="Times New Roman" w:hAnsi="Times New Roman" w:cs="Times New Roman"/>
          <w:sz w:val="24"/>
          <w:szCs w:val="24"/>
          <w:lang w:val="sr-Cyrl-CS"/>
        </w:rPr>
        <w:t xml:space="preserve">. Закона о спречавању сукоба интереса у органима власти Републике Српске прописано је да </w:t>
      </w:r>
      <w:r>
        <w:rPr>
          <w:rFonts w:ascii="Times New Roman" w:hAnsi="Times New Roman" w:cs="Times New Roman"/>
          <w:sz w:val="24"/>
          <w:szCs w:val="24"/>
          <w:lang w:val="sr-Cyrl-CS"/>
        </w:rPr>
        <w:t xml:space="preserve">сукоб интереса постоји у ситуацијама у којима изабрани представник, носилац извршне функције или савјетник има приватни интерес који је такав да може утицати или изгледа да може утицати, на непристрасно и објективно вршење његове дужности, а приватни интерес укључује било коју предност за њега или његову породицу и др. лица или организације са којима је он имао или има пословне, политичке и друге везе. </w:t>
      </w:r>
    </w:p>
    <w:p w:rsidR="009C2EC0" w:rsidRPr="001017F6" w:rsidRDefault="001017F6" w:rsidP="005578E4">
      <w:pPr>
        <w:jc w:val="both"/>
        <w:rPr>
          <w:rFonts w:ascii="Times New Roman" w:hAnsi="Times New Roman" w:cs="Times New Roman"/>
          <w:sz w:val="24"/>
          <w:szCs w:val="24"/>
          <w:lang w:val="ru-RU"/>
        </w:rPr>
      </w:pPr>
      <w:r>
        <w:rPr>
          <w:rFonts w:ascii="Times New Roman" w:hAnsi="Times New Roman" w:cs="Times New Roman"/>
          <w:sz w:val="24"/>
          <w:szCs w:val="24"/>
          <w:lang w:val="sr-Cyrl-CS"/>
        </w:rPr>
        <w:t>Чланом 3.</w:t>
      </w:r>
      <w:r w:rsidRPr="00370B16">
        <w:rPr>
          <w:rFonts w:ascii="Times New Roman" w:hAnsi="Times New Roman" w:cs="Times New Roman"/>
          <w:sz w:val="24"/>
          <w:szCs w:val="24"/>
          <w:lang w:val="sr-Cyrl-CS"/>
        </w:rPr>
        <w:t xml:space="preserve"> Закона о спречавању сукоба интереса у ор</w:t>
      </w:r>
      <w:r>
        <w:rPr>
          <w:rFonts w:ascii="Times New Roman" w:hAnsi="Times New Roman" w:cs="Times New Roman"/>
          <w:sz w:val="24"/>
          <w:szCs w:val="24"/>
          <w:lang w:val="sr-Cyrl-CS"/>
        </w:rPr>
        <w:t>ганима власти Републике Српске прописани су принципи дјеловања, између којих је и да су изабрани представници у обављању јавне функције дужни да се понашају савјесно и одговорно, законито, непристрасно и часно, придржавати се принципа одговорности, поштења, савјесности, отворености и вјеродостојности, те да се придржавају етике позива и функције коју обављају; да у обављању јавне функције не смију свој приватни интерес стављати изнад јавног;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5578E4" w:rsidRPr="00370B16" w:rsidRDefault="005578E4" w:rsidP="005578E4">
      <w:pPr>
        <w:jc w:val="both"/>
        <w:rPr>
          <w:rFonts w:ascii="Times New Roman" w:hAnsi="Times New Roman" w:cs="Times New Roman"/>
          <w:sz w:val="24"/>
          <w:szCs w:val="24"/>
          <w:lang w:val="ru-RU"/>
        </w:rPr>
      </w:pPr>
      <w:r w:rsidRPr="00370B16">
        <w:rPr>
          <w:rFonts w:ascii="Times New Roman" w:hAnsi="Times New Roman" w:cs="Times New Roman"/>
          <w:sz w:val="24"/>
          <w:szCs w:val="24"/>
          <w:lang w:val="sr-Cyrl-CS"/>
        </w:rPr>
        <w:t>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w:t>
      </w:r>
    </w:p>
    <w:p w:rsidR="005578E4" w:rsidRDefault="005578E4" w:rsidP="005578E4">
      <w:pPr>
        <w:jc w:val="both"/>
        <w:rPr>
          <w:rFonts w:ascii="Times New Roman" w:hAnsi="Times New Roman" w:cs="Times New Roman"/>
          <w:sz w:val="24"/>
          <w:szCs w:val="24"/>
          <w:lang w:val="sr-Cyrl-BA"/>
        </w:rPr>
      </w:pPr>
      <w:r w:rsidRPr="00370B16">
        <w:rPr>
          <w:rFonts w:ascii="Times New Roman" w:hAnsi="Times New Roman" w:cs="Times New Roman"/>
          <w:sz w:val="24"/>
          <w:szCs w:val="24"/>
          <w:lang w:val="sr-Cyrl-BA"/>
        </w:rPr>
        <w:t>Сходно томе, како је одборник у скупштини локалне самоуправе „изабрани представник“, као такав је третиран Законом о спречавању сукоба интереса у органима власти РС и тај закон се примјењује на „изабране представнике“.</w:t>
      </w:r>
    </w:p>
    <w:p w:rsidR="00B64F4F" w:rsidRDefault="00B64F4F" w:rsidP="006425AA">
      <w:pPr>
        <w:jc w:val="both"/>
        <w:rPr>
          <w:rFonts w:ascii="Times New Roman" w:hAnsi="Times New Roman"/>
          <w:sz w:val="24"/>
          <w:szCs w:val="24"/>
          <w:lang w:val="sr-Cyrl-CS"/>
        </w:rPr>
      </w:pPr>
      <w:r>
        <w:rPr>
          <w:rFonts w:ascii="Times New Roman" w:hAnsi="Times New Roman"/>
          <w:sz w:val="24"/>
          <w:szCs w:val="24"/>
          <w:lang w:val="sr-Cyrl-CS"/>
        </w:rPr>
        <w:lastRenderedPageBreak/>
        <w:t xml:space="preserve">Подношење амандмана у редовној скупштинској процедури је радња која је омогућена одборницима на основу њиховог одборничког мандата. Том радњом лице не остварује никакав лични интерес или корист, јер ће се о том приједлогу тек расправљати и одлука ће се донијети у </w:t>
      </w:r>
      <w:r w:rsidR="009817C0">
        <w:rPr>
          <w:rFonts w:ascii="Times New Roman" w:hAnsi="Times New Roman"/>
          <w:sz w:val="24"/>
          <w:szCs w:val="24"/>
          <w:lang w:val="sr-Cyrl-CS"/>
        </w:rPr>
        <w:t>ре</w:t>
      </w:r>
      <w:r>
        <w:rPr>
          <w:rFonts w:ascii="Times New Roman" w:hAnsi="Times New Roman"/>
          <w:sz w:val="24"/>
          <w:szCs w:val="24"/>
          <w:lang w:val="sr-Cyrl-CS"/>
        </w:rPr>
        <w:t xml:space="preserve">довној скупштинској процедури гласања. </w:t>
      </w:r>
      <w:r w:rsidR="009817C0">
        <w:rPr>
          <w:rFonts w:ascii="Times New Roman" w:hAnsi="Times New Roman"/>
          <w:sz w:val="24"/>
          <w:szCs w:val="24"/>
          <w:lang w:val="sr-Cyrl-CS"/>
        </w:rPr>
        <w:t>Ако би дошло до нарушавања принципа дјеловања одборника, морала би да постоји јасна узрочно-посљедична веза између чина подношења амандмана и личне користи која је остварена тим чином. Дакле, ради се о једној радњи која није изричито прописана као забрањена активност, нити се посредно преко принципа дјеловања може о њој говорити као забрањеној активности, јер се суштински ради о приједлогу о којем ће се тек одлучивати.</w:t>
      </w:r>
    </w:p>
    <w:p w:rsidR="0083102E" w:rsidRPr="00B9621B" w:rsidRDefault="00B9621B" w:rsidP="006425AA">
      <w:pPr>
        <w:jc w:val="both"/>
        <w:rPr>
          <w:rFonts w:ascii="Times New Roman" w:hAnsi="Times New Roman"/>
          <w:sz w:val="24"/>
          <w:szCs w:val="24"/>
          <w:lang w:val="ru-RU"/>
        </w:rPr>
      </w:pPr>
      <w:r w:rsidRPr="00261683">
        <w:rPr>
          <w:rFonts w:ascii="Times New Roman" w:hAnsi="Times New Roman"/>
          <w:sz w:val="24"/>
          <w:szCs w:val="24"/>
          <w:lang w:val="ru-RU"/>
        </w:rPr>
        <w:t xml:space="preserve">Међутим, одборник у </w:t>
      </w:r>
      <w:r w:rsidRPr="00261683">
        <w:rPr>
          <w:rFonts w:ascii="Times New Roman" w:hAnsi="Times New Roman"/>
          <w:sz w:val="24"/>
          <w:szCs w:val="24"/>
          <w:lang w:val="sr-Cyrl-BA"/>
        </w:rPr>
        <w:t xml:space="preserve">јединици локалне самоуправе </w:t>
      </w:r>
      <w:r w:rsidRPr="00261683">
        <w:rPr>
          <w:rFonts w:ascii="Times New Roman" w:hAnsi="Times New Roman"/>
          <w:sz w:val="24"/>
          <w:szCs w:val="24"/>
          <w:lang w:val="ru-RU"/>
        </w:rPr>
        <w:t>својим дјеловањем не смије прекрш</w:t>
      </w:r>
      <w:r>
        <w:rPr>
          <w:rFonts w:ascii="Times New Roman" w:hAnsi="Times New Roman"/>
          <w:sz w:val="24"/>
          <w:szCs w:val="24"/>
          <w:lang w:val="ru-RU"/>
        </w:rPr>
        <w:t xml:space="preserve">ити одредбе члана 2. </w:t>
      </w:r>
      <w:r w:rsidRPr="00261683">
        <w:rPr>
          <w:rFonts w:ascii="Times New Roman" w:hAnsi="Times New Roman"/>
          <w:sz w:val="24"/>
          <w:szCs w:val="24"/>
          <w:lang w:val="ru-RU"/>
        </w:rPr>
        <w:t>Закона о спречавању сукоба интереса у органима власти Републике Српске</w:t>
      </w:r>
      <w:r>
        <w:rPr>
          <w:rFonts w:ascii="Times New Roman" w:hAnsi="Times New Roman"/>
          <w:sz w:val="24"/>
          <w:szCs w:val="24"/>
          <w:lang w:val="ru-RU"/>
        </w:rPr>
        <w:t xml:space="preserve"> која на уопштен начин формулише које све ситуације потпадају под сукоб интереса, нити члан 3. који говори о принципима дјеловања</w:t>
      </w:r>
      <w:r w:rsidRPr="00261683">
        <w:rPr>
          <w:rFonts w:ascii="Times New Roman" w:hAnsi="Times New Roman"/>
          <w:sz w:val="24"/>
          <w:szCs w:val="24"/>
          <w:lang w:val="ru-RU"/>
        </w:rPr>
        <w:t xml:space="preserve"> и на тај начин </w:t>
      </w:r>
      <w:r>
        <w:rPr>
          <w:rFonts w:ascii="Times New Roman" w:hAnsi="Times New Roman"/>
          <w:sz w:val="24"/>
          <w:szCs w:val="24"/>
          <w:lang w:val="sr-Cyrl-BA"/>
        </w:rPr>
        <w:t xml:space="preserve">ставити свој приватни интерес изнад јавног или </w:t>
      </w:r>
      <w:r w:rsidRPr="00261683">
        <w:rPr>
          <w:rFonts w:ascii="Times New Roman" w:hAnsi="Times New Roman"/>
          <w:sz w:val="24"/>
          <w:szCs w:val="24"/>
          <w:lang w:val="ru-RU"/>
        </w:rPr>
        <w:t xml:space="preserve">остварити било коју </w:t>
      </w:r>
      <w:r>
        <w:rPr>
          <w:rFonts w:ascii="Times New Roman" w:hAnsi="Times New Roman"/>
          <w:sz w:val="24"/>
          <w:szCs w:val="24"/>
          <w:lang w:val="ru-RU"/>
        </w:rPr>
        <w:t xml:space="preserve">добит или </w:t>
      </w:r>
      <w:r w:rsidRPr="00261683">
        <w:rPr>
          <w:rFonts w:ascii="Times New Roman" w:hAnsi="Times New Roman"/>
          <w:sz w:val="24"/>
          <w:szCs w:val="24"/>
          <w:lang w:val="ru-RU"/>
        </w:rPr>
        <w:t>предност за себе</w:t>
      </w:r>
      <w:r>
        <w:rPr>
          <w:rFonts w:ascii="Times New Roman" w:hAnsi="Times New Roman"/>
          <w:sz w:val="24"/>
          <w:szCs w:val="24"/>
          <w:lang w:val="ru-RU"/>
        </w:rPr>
        <w:t xml:space="preserve"> или за лице са којим је повезано. Такође, не смије прекршити нити одредбе члана 9. </w:t>
      </w:r>
      <w:r w:rsidRPr="00261683">
        <w:rPr>
          <w:rFonts w:ascii="Times New Roman" w:hAnsi="Times New Roman"/>
          <w:sz w:val="24"/>
          <w:szCs w:val="24"/>
          <w:lang w:val="ru-RU"/>
        </w:rPr>
        <w:t>Закона о спречавању сукоба интереса у органима власти Републике Српске</w:t>
      </w:r>
      <w:r>
        <w:rPr>
          <w:rFonts w:ascii="Times New Roman" w:hAnsi="Times New Roman"/>
          <w:sz w:val="24"/>
          <w:szCs w:val="24"/>
          <w:lang w:val="ru-RU"/>
        </w:rPr>
        <w:t xml:space="preserve"> којим су децидно наведене забрањене активности изабраних представника, носилаца извршних функција и савјетника.</w:t>
      </w:r>
    </w:p>
    <w:p w:rsidR="005578E4" w:rsidRDefault="00B35E5F" w:rsidP="00B9621B">
      <w:pPr>
        <w:spacing w:after="0"/>
        <w:jc w:val="both"/>
        <w:rPr>
          <w:rFonts w:ascii="Times New Roman" w:hAnsi="Times New Roman"/>
          <w:sz w:val="24"/>
          <w:szCs w:val="24"/>
          <w:lang w:val="sr-Cyrl-BA"/>
        </w:rPr>
      </w:pPr>
      <w:r>
        <w:rPr>
          <w:rFonts w:ascii="Times New Roman" w:hAnsi="Times New Roman"/>
          <w:sz w:val="24"/>
          <w:szCs w:val="24"/>
          <w:lang w:val="sr-Cyrl-BA"/>
        </w:rPr>
        <w:t xml:space="preserve">Сходно наведеном, </w:t>
      </w:r>
      <w:r w:rsidR="000532A6">
        <w:rPr>
          <w:rFonts w:ascii="Times New Roman" w:hAnsi="Times New Roman"/>
          <w:sz w:val="24"/>
          <w:szCs w:val="24"/>
          <w:lang w:val="sr-Cyrl-BA"/>
        </w:rPr>
        <w:t>на основу свих наведених чињеница, одлучено је као у диспозитиву рјешења.</w:t>
      </w:r>
      <w:r>
        <w:rPr>
          <w:rFonts w:ascii="Times New Roman" w:hAnsi="Times New Roman"/>
          <w:sz w:val="24"/>
          <w:szCs w:val="24"/>
          <w:lang w:val="sr-Cyrl-BA"/>
        </w:rPr>
        <w:t xml:space="preserve"> </w:t>
      </w:r>
    </w:p>
    <w:p w:rsidR="00B9621B" w:rsidRPr="00B9621B" w:rsidRDefault="00B9621B" w:rsidP="00B9621B">
      <w:pPr>
        <w:spacing w:after="0"/>
        <w:jc w:val="both"/>
        <w:rPr>
          <w:rFonts w:ascii="Times New Roman" w:hAnsi="Times New Roman"/>
          <w:sz w:val="24"/>
          <w:szCs w:val="24"/>
          <w:lang w:val="ru-RU"/>
        </w:rPr>
      </w:pPr>
    </w:p>
    <w:p w:rsidR="005578E4" w:rsidRPr="00370B16" w:rsidRDefault="005578E4" w:rsidP="005578E4">
      <w:pPr>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Поука о правном средству:</w:t>
      </w:r>
    </w:p>
    <w:p w:rsidR="005578E4" w:rsidRPr="00370B16" w:rsidRDefault="005578E4" w:rsidP="005578E4">
      <w:pPr>
        <w:spacing w:after="0"/>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Против овог Рјешења може се изјавити                                   ПРЕДСЈЕДНИЦА КОМИСИЈЕ</w:t>
      </w:r>
    </w:p>
    <w:p w:rsidR="005578E4" w:rsidRPr="00370B16" w:rsidRDefault="005578E4" w:rsidP="005578E4">
      <w:pPr>
        <w:spacing w:after="0"/>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жалба Комисији за жалбе у року од                                              Обренка Слијепчевић</w:t>
      </w:r>
    </w:p>
    <w:p w:rsidR="005578E4" w:rsidRPr="00370B16" w:rsidRDefault="005578E4" w:rsidP="005578E4">
      <w:pPr>
        <w:spacing w:after="0"/>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 xml:space="preserve">15 (петнаест) дана од дана пријема </w:t>
      </w:r>
    </w:p>
    <w:p w:rsidR="005578E4" w:rsidRPr="00370B16" w:rsidRDefault="005578E4" w:rsidP="005578E4">
      <w:pPr>
        <w:spacing w:after="0"/>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 xml:space="preserve">овог Рјешења. Жалба се подноси </w:t>
      </w:r>
    </w:p>
    <w:p w:rsidR="005578E4" w:rsidRPr="00370B16" w:rsidRDefault="005578E4" w:rsidP="005578E4">
      <w:pPr>
        <w:spacing w:after="0"/>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путем ове Комисије.</w:t>
      </w:r>
    </w:p>
    <w:p w:rsidR="005578E4" w:rsidRPr="00370B16" w:rsidRDefault="005578E4" w:rsidP="005578E4">
      <w:pPr>
        <w:spacing w:after="80"/>
        <w:jc w:val="both"/>
        <w:rPr>
          <w:rFonts w:ascii="Times New Roman" w:hAnsi="Times New Roman" w:cs="Times New Roman"/>
          <w:sz w:val="24"/>
          <w:szCs w:val="24"/>
          <w:lang w:val="sr-Cyrl-CS"/>
        </w:rPr>
      </w:pPr>
    </w:p>
    <w:p w:rsidR="005578E4" w:rsidRPr="00370B16" w:rsidRDefault="005578E4" w:rsidP="005578E4">
      <w:pPr>
        <w:spacing w:after="80"/>
        <w:jc w:val="right"/>
        <w:rPr>
          <w:rFonts w:ascii="Times New Roman" w:hAnsi="Times New Roman" w:cs="Times New Roman"/>
          <w:sz w:val="24"/>
          <w:szCs w:val="24"/>
          <w:lang w:val="sr-Cyrl-BA"/>
        </w:rPr>
      </w:pPr>
    </w:p>
    <w:p w:rsidR="005578E4" w:rsidRPr="00370B16" w:rsidRDefault="005578E4" w:rsidP="005578E4">
      <w:pPr>
        <w:spacing w:after="0"/>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Доставити:</w:t>
      </w:r>
    </w:p>
    <w:p w:rsidR="005578E4" w:rsidRPr="00370B16" w:rsidRDefault="005578E4" w:rsidP="005578E4">
      <w:pPr>
        <w:pStyle w:val="ListParagraph"/>
        <w:jc w:val="both"/>
        <w:rPr>
          <w:rFonts w:ascii="Times New Roman" w:hAnsi="Times New Roman" w:cs="Times New Roman"/>
          <w:sz w:val="24"/>
          <w:szCs w:val="24"/>
          <w:lang w:val="sr-Cyrl-CS"/>
        </w:rPr>
      </w:pPr>
    </w:p>
    <w:p w:rsidR="0066118C" w:rsidRPr="0066118C" w:rsidRDefault="00676A0E" w:rsidP="00676A0E">
      <w:pPr>
        <w:pStyle w:val="ListParagraph"/>
        <w:numPr>
          <w:ilvl w:val="0"/>
          <w:numId w:val="4"/>
        </w:numPr>
        <w:jc w:val="both"/>
        <w:rPr>
          <w:rFonts w:ascii="Times New Roman" w:hAnsi="Times New Roman" w:cs="Times New Roman"/>
          <w:sz w:val="24"/>
          <w:szCs w:val="24"/>
          <w:lang w:val="sr-Cyrl-CS"/>
        </w:rPr>
      </w:pPr>
      <w:r>
        <w:rPr>
          <w:rFonts w:ascii="Times New Roman" w:hAnsi="Times New Roman" w:cs="Times New Roman"/>
          <w:sz w:val="24"/>
          <w:szCs w:val="24"/>
          <w:lang w:val="sr-Cyrl-BA"/>
        </w:rPr>
        <w:t xml:space="preserve">Скупштина </w:t>
      </w:r>
      <w:r w:rsidR="009817C0">
        <w:rPr>
          <w:rFonts w:ascii="Times New Roman" w:hAnsi="Times New Roman" w:cs="Times New Roman"/>
          <w:sz w:val="24"/>
          <w:szCs w:val="24"/>
          <w:lang w:val="sr-Cyrl-BA"/>
        </w:rPr>
        <w:t xml:space="preserve">града Бијељина, н/р одборнику Драги Стајићу, Трг Краља Петра </w:t>
      </w:r>
      <w:r w:rsidR="009817C0">
        <w:rPr>
          <w:rFonts w:ascii="Times New Roman" w:hAnsi="Times New Roman" w:cs="Times New Roman"/>
          <w:sz w:val="24"/>
          <w:szCs w:val="24"/>
          <w:lang w:val="sr-Latn-BA"/>
        </w:rPr>
        <w:t xml:space="preserve">I </w:t>
      </w:r>
      <w:r w:rsidR="009817C0">
        <w:rPr>
          <w:rFonts w:ascii="Times New Roman" w:hAnsi="Times New Roman" w:cs="Times New Roman"/>
          <w:sz w:val="24"/>
          <w:szCs w:val="24"/>
          <w:lang w:val="sr-Cyrl-BA"/>
        </w:rPr>
        <w:t>Карађорђевића бр. 1, 76 300 Бијељина</w:t>
      </w:r>
      <w:r w:rsidRPr="0066118C">
        <w:rPr>
          <w:rFonts w:ascii="Times New Roman" w:hAnsi="Times New Roman" w:cs="Times New Roman"/>
          <w:sz w:val="24"/>
          <w:szCs w:val="24"/>
          <w:lang w:val="sr-Cyrl-CS"/>
        </w:rPr>
        <w:t xml:space="preserve"> </w:t>
      </w:r>
    </w:p>
    <w:p w:rsidR="00676A0E" w:rsidRPr="009817C0" w:rsidRDefault="009817C0" w:rsidP="00395596">
      <w:pPr>
        <w:pStyle w:val="ListParagraph"/>
        <w:numPr>
          <w:ilvl w:val="0"/>
          <w:numId w:val="4"/>
        </w:numPr>
        <w:jc w:val="both"/>
        <w:rPr>
          <w:rFonts w:ascii="Times New Roman" w:hAnsi="Times New Roman" w:cs="Times New Roman"/>
          <w:sz w:val="24"/>
          <w:szCs w:val="24"/>
          <w:lang w:val="sr-Cyrl-CS"/>
        </w:rPr>
      </w:pPr>
      <w:r>
        <w:rPr>
          <w:rFonts w:ascii="Times New Roman" w:hAnsi="Times New Roman" w:cs="Times New Roman"/>
          <w:sz w:val="24"/>
          <w:szCs w:val="24"/>
          <w:lang w:val="sr-Cyrl-BA"/>
        </w:rPr>
        <w:t>Град Бијељина, н/р градоначелнику Љубиши Петровићу,</w:t>
      </w:r>
      <w:r w:rsidR="00676A0E" w:rsidRPr="009817C0">
        <w:rPr>
          <w:rFonts w:ascii="Times New Roman" w:hAnsi="Times New Roman" w:cs="Times New Roman"/>
          <w:sz w:val="24"/>
          <w:szCs w:val="24"/>
          <w:lang w:val="sr-Cyrl-CS"/>
        </w:rPr>
        <w:t xml:space="preserve"> </w:t>
      </w:r>
      <w:r>
        <w:rPr>
          <w:rFonts w:ascii="Times New Roman" w:hAnsi="Times New Roman" w:cs="Times New Roman"/>
          <w:sz w:val="24"/>
          <w:szCs w:val="24"/>
          <w:lang w:val="sr-Cyrl-BA"/>
        </w:rPr>
        <w:t xml:space="preserve">Трг Краља Петра </w:t>
      </w:r>
      <w:r>
        <w:rPr>
          <w:rFonts w:ascii="Times New Roman" w:hAnsi="Times New Roman" w:cs="Times New Roman"/>
          <w:sz w:val="24"/>
          <w:szCs w:val="24"/>
          <w:lang w:val="sr-Latn-BA"/>
        </w:rPr>
        <w:t xml:space="preserve">I </w:t>
      </w:r>
      <w:r>
        <w:rPr>
          <w:rFonts w:ascii="Times New Roman" w:hAnsi="Times New Roman" w:cs="Times New Roman"/>
          <w:sz w:val="24"/>
          <w:szCs w:val="24"/>
          <w:lang w:val="sr-Cyrl-BA"/>
        </w:rPr>
        <w:t>Карађорђевића бр. 1, 76 300 Бијељина</w:t>
      </w:r>
    </w:p>
    <w:p w:rsidR="005578E4" w:rsidRPr="00B9621B" w:rsidRDefault="00676A0E" w:rsidP="00395596">
      <w:pPr>
        <w:pStyle w:val="ListParagraph"/>
        <w:numPr>
          <w:ilvl w:val="0"/>
          <w:numId w:val="4"/>
        </w:numPr>
        <w:jc w:val="both"/>
        <w:rPr>
          <w:rFonts w:ascii="Times New Roman" w:hAnsi="Times New Roman" w:cs="Times New Roman"/>
          <w:sz w:val="24"/>
          <w:szCs w:val="24"/>
          <w:lang w:val="sr-Cyrl-CS"/>
        </w:rPr>
      </w:pPr>
      <w:r w:rsidRPr="009817C0">
        <w:rPr>
          <w:rFonts w:ascii="Times New Roman" w:hAnsi="Times New Roman" w:cs="Times New Roman"/>
          <w:sz w:val="24"/>
          <w:szCs w:val="24"/>
          <w:lang w:val="sr-Cyrl-CS"/>
        </w:rPr>
        <w:t>У спис предмет</w:t>
      </w:r>
      <w:r>
        <w:rPr>
          <w:rFonts w:ascii="Times New Roman" w:hAnsi="Times New Roman" w:cs="Times New Roman"/>
          <w:sz w:val="24"/>
          <w:szCs w:val="24"/>
          <w:lang w:val="sr-Cyrl-CS"/>
        </w:rPr>
        <w:t>а</w:t>
      </w:r>
    </w:p>
    <w:sectPr w:rsidR="005578E4" w:rsidRPr="00B9621B" w:rsidSect="0042585A">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614" w:rsidRDefault="000F5614" w:rsidP="00FD3BDA">
      <w:pPr>
        <w:spacing w:after="0" w:line="240" w:lineRule="auto"/>
      </w:pPr>
      <w:r>
        <w:separator/>
      </w:r>
    </w:p>
  </w:endnote>
  <w:endnote w:type="continuationSeparator" w:id="0">
    <w:p w:rsidR="000F5614" w:rsidRDefault="000F5614"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rsidR="00E826B5" w:rsidRDefault="0003228A">
        <w:pPr>
          <w:pStyle w:val="Footer"/>
          <w:jc w:val="center"/>
        </w:pPr>
        <w:r>
          <w:fldChar w:fldCharType="begin"/>
        </w:r>
        <w:r>
          <w:instrText xml:space="preserve"> PAGE   \* MERGEFORMAT </w:instrText>
        </w:r>
        <w:r>
          <w:fldChar w:fldCharType="separate"/>
        </w:r>
        <w:r w:rsidR="00B91251">
          <w:rPr>
            <w:noProof/>
          </w:rPr>
          <w:t>1</w:t>
        </w:r>
        <w:r>
          <w:rPr>
            <w:noProof/>
          </w:rPr>
          <w:fldChar w:fldCharType="end"/>
        </w:r>
      </w:p>
    </w:sdtContent>
  </w:sdt>
  <w:p w:rsidR="00E826B5" w:rsidRDefault="00E826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614" w:rsidRDefault="000F5614" w:rsidP="00FD3BDA">
      <w:pPr>
        <w:spacing w:after="0" w:line="240" w:lineRule="auto"/>
      </w:pPr>
      <w:r>
        <w:separator/>
      </w:r>
    </w:p>
  </w:footnote>
  <w:footnote w:type="continuationSeparator" w:id="0">
    <w:p w:rsidR="000F5614" w:rsidRDefault="000F5614"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059AF"/>
    <w:rsid w:val="00006666"/>
    <w:rsid w:val="00015399"/>
    <w:rsid w:val="000218DE"/>
    <w:rsid w:val="00023E68"/>
    <w:rsid w:val="00026487"/>
    <w:rsid w:val="00031258"/>
    <w:rsid w:val="0003228A"/>
    <w:rsid w:val="000336B9"/>
    <w:rsid w:val="000446D6"/>
    <w:rsid w:val="000450AF"/>
    <w:rsid w:val="000532A6"/>
    <w:rsid w:val="00055FE0"/>
    <w:rsid w:val="000560C2"/>
    <w:rsid w:val="00064B94"/>
    <w:rsid w:val="000661CB"/>
    <w:rsid w:val="0006706A"/>
    <w:rsid w:val="000751D6"/>
    <w:rsid w:val="00075B3E"/>
    <w:rsid w:val="00081000"/>
    <w:rsid w:val="0008173E"/>
    <w:rsid w:val="0009606E"/>
    <w:rsid w:val="000A66EA"/>
    <w:rsid w:val="000C166E"/>
    <w:rsid w:val="000D7292"/>
    <w:rsid w:val="000F1E5E"/>
    <w:rsid w:val="000F5614"/>
    <w:rsid w:val="000F6D42"/>
    <w:rsid w:val="001017F6"/>
    <w:rsid w:val="00110A49"/>
    <w:rsid w:val="00127418"/>
    <w:rsid w:val="00131F75"/>
    <w:rsid w:val="00144EBD"/>
    <w:rsid w:val="00151819"/>
    <w:rsid w:val="00152522"/>
    <w:rsid w:val="00155289"/>
    <w:rsid w:val="00166F37"/>
    <w:rsid w:val="00171E0A"/>
    <w:rsid w:val="0017350B"/>
    <w:rsid w:val="00180925"/>
    <w:rsid w:val="00191376"/>
    <w:rsid w:val="0019417F"/>
    <w:rsid w:val="0019518A"/>
    <w:rsid w:val="001B55D7"/>
    <w:rsid w:val="001C3DDC"/>
    <w:rsid w:val="001C52CB"/>
    <w:rsid w:val="001D50D9"/>
    <w:rsid w:val="00216660"/>
    <w:rsid w:val="002409C4"/>
    <w:rsid w:val="00250211"/>
    <w:rsid w:val="00255046"/>
    <w:rsid w:val="0026212A"/>
    <w:rsid w:val="0027679B"/>
    <w:rsid w:val="00294637"/>
    <w:rsid w:val="002A3ED2"/>
    <w:rsid w:val="002B5611"/>
    <w:rsid w:val="002B6CA1"/>
    <w:rsid w:val="002E3590"/>
    <w:rsid w:val="002F0864"/>
    <w:rsid w:val="00340C9A"/>
    <w:rsid w:val="00346A86"/>
    <w:rsid w:val="00351C61"/>
    <w:rsid w:val="0035511A"/>
    <w:rsid w:val="00370B16"/>
    <w:rsid w:val="00372766"/>
    <w:rsid w:val="00394755"/>
    <w:rsid w:val="00395596"/>
    <w:rsid w:val="003B1143"/>
    <w:rsid w:val="003C3D38"/>
    <w:rsid w:val="003E3472"/>
    <w:rsid w:val="003E3664"/>
    <w:rsid w:val="003E6E15"/>
    <w:rsid w:val="003F0616"/>
    <w:rsid w:val="003F4D07"/>
    <w:rsid w:val="0042031F"/>
    <w:rsid w:val="0042585A"/>
    <w:rsid w:val="00425B86"/>
    <w:rsid w:val="00434BA9"/>
    <w:rsid w:val="00445D7A"/>
    <w:rsid w:val="00445E95"/>
    <w:rsid w:val="004479B2"/>
    <w:rsid w:val="0045439B"/>
    <w:rsid w:val="004549AE"/>
    <w:rsid w:val="004645B7"/>
    <w:rsid w:val="004937E1"/>
    <w:rsid w:val="00497162"/>
    <w:rsid w:val="004B5855"/>
    <w:rsid w:val="004C07B0"/>
    <w:rsid w:val="004C594E"/>
    <w:rsid w:val="004D0E7B"/>
    <w:rsid w:val="004D7B6A"/>
    <w:rsid w:val="004E4E00"/>
    <w:rsid w:val="004F193E"/>
    <w:rsid w:val="005027DD"/>
    <w:rsid w:val="00510559"/>
    <w:rsid w:val="00510922"/>
    <w:rsid w:val="00512433"/>
    <w:rsid w:val="00522BA1"/>
    <w:rsid w:val="0053424D"/>
    <w:rsid w:val="005578E4"/>
    <w:rsid w:val="005914F1"/>
    <w:rsid w:val="005A30C7"/>
    <w:rsid w:val="005B2454"/>
    <w:rsid w:val="005B314D"/>
    <w:rsid w:val="005B46F3"/>
    <w:rsid w:val="005E53EE"/>
    <w:rsid w:val="005E7636"/>
    <w:rsid w:val="0060097E"/>
    <w:rsid w:val="006010E0"/>
    <w:rsid w:val="00607B7A"/>
    <w:rsid w:val="0063209D"/>
    <w:rsid w:val="0063572F"/>
    <w:rsid w:val="006425AA"/>
    <w:rsid w:val="0065669D"/>
    <w:rsid w:val="00656CCA"/>
    <w:rsid w:val="0066118C"/>
    <w:rsid w:val="00676A0E"/>
    <w:rsid w:val="00685B7C"/>
    <w:rsid w:val="00692B6C"/>
    <w:rsid w:val="00695996"/>
    <w:rsid w:val="006A7E31"/>
    <w:rsid w:val="006B44BD"/>
    <w:rsid w:val="006C19E5"/>
    <w:rsid w:val="006C4F6B"/>
    <w:rsid w:val="00705213"/>
    <w:rsid w:val="007205AE"/>
    <w:rsid w:val="007251DA"/>
    <w:rsid w:val="00733319"/>
    <w:rsid w:val="007365E2"/>
    <w:rsid w:val="007511C0"/>
    <w:rsid w:val="00751B42"/>
    <w:rsid w:val="0076778B"/>
    <w:rsid w:val="00785679"/>
    <w:rsid w:val="0078667A"/>
    <w:rsid w:val="007872CC"/>
    <w:rsid w:val="00796940"/>
    <w:rsid w:val="007A6DBF"/>
    <w:rsid w:val="007D4128"/>
    <w:rsid w:val="007E0FFD"/>
    <w:rsid w:val="007F7AD8"/>
    <w:rsid w:val="00807115"/>
    <w:rsid w:val="008104BE"/>
    <w:rsid w:val="00821F5C"/>
    <w:rsid w:val="0083102E"/>
    <w:rsid w:val="00885C94"/>
    <w:rsid w:val="008A7677"/>
    <w:rsid w:val="008A79E3"/>
    <w:rsid w:val="008D2292"/>
    <w:rsid w:val="008D5DF8"/>
    <w:rsid w:val="008F48FC"/>
    <w:rsid w:val="008F6357"/>
    <w:rsid w:val="009329D3"/>
    <w:rsid w:val="00944D81"/>
    <w:rsid w:val="009527D3"/>
    <w:rsid w:val="009817C0"/>
    <w:rsid w:val="00991270"/>
    <w:rsid w:val="009A0404"/>
    <w:rsid w:val="009B3C52"/>
    <w:rsid w:val="009C2EC0"/>
    <w:rsid w:val="009C4AA8"/>
    <w:rsid w:val="009C5471"/>
    <w:rsid w:val="009E2D6D"/>
    <w:rsid w:val="009E7A11"/>
    <w:rsid w:val="009F0F4F"/>
    <w:rsid w:val="00A0614B"/>
    <w:rsid w:val="00A215D4"/>
    <w:rsid w:val="00A2497F"/>
    <w:rsid w:val="00A33B81"/>
    <w:rsid w:val="00A42DF0"/>
    <w:rsid w:val="00A700B8"/>
    <w:rsid w:val="00A714FC"/>
    <w:rsid w:val="00AA762C"/>
    <w:rsid w:val="00AB067D"/>
    <w:rsid w:val="00AB7295"/>
    <w:rsid w:val="00AB7A04"/>
    <w:rsid w:val="00AF08C9"/>
    <w:rsid w:val="00AF442A"/>
    <w:rsid w:val="00AF64D8"/>
    <w:rsid w:val="00B13DD7"/>
    <w:rsid w:val="00B1705C"/>
    <w:rsid w:val="00B225FB"/>
    <w:rsid w:val="00B337ED"/>
    <w:rsid w:val="00B35E5F"/>
    <w:rsid w:val="00B47203"/>
    <w:rsid w:val="00B5033E"/>
    <w:rsid w:val="00B526B2"/>
    <w:rsid w:val="00B53E1F"/>
    <w:rsid w:val="00B64F4F"/>
    <w:rsid w:val="00B66050"/>
    <w:rsid w:val="00B714D1"/>
    <w:rsid w:val="00B75269"/>
    <w:rsid w:val="00B815AB"/>
    <w:rsid w:val="00B86B00"/>
    <w:rsid w:val="00B91251"/>
    <w:rsid w:val="00B91257"/>
    <w:rsid w:val="00B9621B"/>
    <w:rsid w:val="00B97362"/>
    <w:rsid w:val="00BA6A02"/>
    <w:rsid w:val="00BC22F3"/>
    <w:rsid w:val="00BC6F4F"/>
    <w:rsid w:val="00BE3D27"/>
    <w:rsid w:val="00BE53EB"/>
    <w:rsid w:val="00C03152"/>
    <w:rsid w:val="00C21E4D"/>
    <w:rsid w:val="00C233AF"/>
    <w:rsid w:val="00C30A0C"/>
    <w:rsid w:val="00C503AF"/>
    <w:rsid w:val="00C73152"/>
    <w:rsid w:val="00C73192"/>
    <w:rsid w:val="00C86A2D"/>
    <w:rsid w:val="00C87FC6"/>
    <w:rsid w:val="00CA595F"/>
    <w:rsid w:val="00CC5C02"/>
    <w:rsid w:val="00CD2158"/>
    <w:rsid w:val="00CE34C3"/>
    <w:rsid w:val="00D222EC"/>
    <w:rsid w:val="00D635C0"/>
    <w:rsid w:val="00D70D54"/>
    <w:rsid w:val="00D71077"/>
    <w:rsid w:val="00D76382"/>
    <w:rsid w:val="00D8512E"/>
    <w:rsid w:val="00D91527"/>
    <w:rsid w:val="00DA5669"/>
    <w:rsid w:val="00DA723E"/>
    <w:rsid w:val="00DC6AEE"/>
    <w:rsid w:val="00DE234E"/>
    <w:rsid w:val="00DF003C"/>
    <w:rsid w:val="00DF0F91"/>
    <w:rsid w:val="00DF13B4"/>
    <w:rsid w:val="00DF2C0A"/>
    <w:rsid w:val="00DF6DDD"/>
    <w:rsid w:val="00E042D4"/>
    <w:rsid w:val="00E06F04"/>
    <w:rsid w:val="00E07B1D"/>
    <w:rsid w:val="00E2262B"/>
    <w:rsid w:val="00E34176"/>
    <w:rsid w:val="00E40C20"/>
    <w:rsid w:val="00E466AD"/>
    <w:rsid w:val="00E51EDA"/>
    <w:rsid w:val="00E5444F"/>
    <w:rsid w:val="00E57A97"/>
    <w:rsid w:val="00E62E0F"/>
    <w:rsid w:val="00E700F8"/>
    <w:rsid w:val="00E712B6"/>
    <w:rsid w:val="00E826B5"/>
    <w:rsid w:val="00E96C9B"/>
    <w:rsid w:val="00E96E0D"/>
    <w:rsid w:val="00EC7639"/>
    <w:rsid w:val="00ED77DE"/>
    <w:rsid w:val="00EE4571"/>
    <w:rsid w:val="00F025D7"/>
    <w:rsid w:val="00F12510"/>
    <w:rsid w:val="00F24FF4"/>
    <w:rsid w:val="00F25845"/>
    <w:rsid w:val="00F27A24"/>
    <w:rsid w:val="00F34EBC"/>
    <w:rsid w:val="00F4015C"/>
    <w:rsid w:val="00F60C77"/>
    <w:rsid w:val="00F7488D"/>
    <w:rsid w:val="00F956FC"/>
    <w:rsid w:val="00FC2525"/>
    <w:rsid w:val="00FC7741"/>
    <w:rsid w:val="00FD3BDA"/>
    <w:rsid w:val="00FD70C1"/>
    <w:rsid w:val="00FF0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5F7C9-8399-49F2-9DA1-73EF32FD1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4836">
      <w:bodyDiv w:val="1"/>
      <w:marLeft w:val="0"/>
      <w:marRight w:val="0"/>
      <w:marTop w:val="0"/>
      <w:marBottom w:val="0"/>
      <w:divBdr>
        <w:top w:val="none" w:sz="0" w:space="0" w:color="auto"/>
        <w:left w:val="none" w:sz="0" w:space="0" w:color="auto"/>
        <w:bottom w:val="none" w:sz="0" w:space="0" w:color="auto"/>
        <w:right w:val="none" w:sz="0" w:space="0" w:color="auto"/>
      </w:divBdr>
      <w:divsChild>
        <w:div w:id="853036151">
          <w:marLeft w:val="0"/>
          <w:marRight w:val="0"/>
          <w:marTop w:val="0"/>
          <w:marBottom w:val="0"/>
          <w:divBdr>
            <w:top w:val="none" w:sz="0" w:space="0" w:color="auto"/>
            <w:left w:val="none" w:sz="0" w:space="0" w:color="auto"/>
            <w:bottom w:val="none" w:sz="0" w:space="0" w:color="auto"/>
            <w:right w:val="none" w:sz="0" w:space="0" w:color="auto"/>
          </w:divBdr>
        </w:div>
        <w:div w:id="301662462">
          <w:marLeft w:val="0"/>
          <w:marRight w:val="0"/>
          <w:marTop w:val="0"/>
          <w:marBottom w:val="0"/>
          <w:divBdr>
            <w:top w:val="none" w:sz="0" w:space="0" w:color="auto"/>
            <w:left w:val="none" w:sz="0" w:space="0" w:color="auto"/>
            <w:bottom w:val="none" w:sz="0" w:space="0" w:color="auto"/>
            <w:right w:val="none" w:sz="0" w:space="0" w:color="auto"/>
          </w:divBdr>
        </w:div>
      </w:divsChild>
    </w:div>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ontakt@sukobinteresa-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F42AC7-637E-4592-A208-8515FFD86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1674</TotalTime>
  <Pages>4</Pages>
  <Words>1331</Words>
  <Characters>7591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92</cp:revision>
  <cp:lastPrinted>2021-04-23T11:05:00Z</cp:lastPrinted>
  <dcterms:created xsi:type="dcterms:W3CDTF">2020-07-01T11:02:00Z</dcterms:created>
  <dcterms:modified xsi:type="dcterms:W3CDTF">2022-03-04T12:17:00Z</dcterms:modified>
</cp:coreProperties>
</file>