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Број: 02-</w:t>
      </w:r>
      <w:r w:rsidR="00CC054E">
        <w:rPr>
          <w:rFonts w:ascii="Times New Roman" w:hAnsi="Times New Roman"/>
          <w:sz w:val="24"/>
          <w:szCs w:val="24"/>
          <w:lang w:val="ru-RU"/>
        </w:rPr>
        <w:t>288</w:t>
      </w:r>
      <w:r w:rsidRPr="00117BA4">
        <w:rPr>
          <w:rFonts w:ascii="Times New Roman" w:hAnsi="Times New Roman"/>
          <w:sz w:val="24"/>
          <w:szCs w:val="24"/>
          <w:lang w:val="sr-Cyrl-CS"/>
        </w:rPr>
        <w:t>-С/21</w:t>
      </w:r>
      <w:r w:rsidR="00CC054E">
        <w:rPr>
          <w:rFonts w:ascii="Times New Roman" w:hAnsi="Times New Roman"/>
          <w:sz w:val="24"/>
          <w:szCs w:val="24"/>
          <w:lang w:val="sr-Cyrl-CS"/>
        </w:rPr>
        <w:t>/22</w:t>
      </w:r>
      <w:r w:rsidRPr="00117BA4">
        <w:rPr>
          <w:rFonts w:ascii="Times New Roman" w:hAnsi="Times New Roman"/>
          <w:sz w:val="24"/>
          <w:szCs w:val="24"/>
          <w:lang w:val="sr-Cyrl-CS"/>
        </w:rPr>
        <w:t>-</w:t>
      </w:r>
      <w:r w:rsidR="00CC054E">
        <w:rPr>
          <w:rFonts w:ascii="Times New Roman" w:hAnsi="Times New Roman"/>
          <w:sz w:val="24"/>
          <w:szCs w:val="24"/>
          <w:lang w:val="ru-RU"/>
        </w:rPr>
        <w:t>6</w:t>
      </w:r>
      <w:r w:rsidRPr="00117BA4">
        <w:rPr>
          <w:rFonts w:ascii="Times New Roman" w:hAnsi="Times New Roman"/>
          <w:sz w:val="24"/>
          <w:szCs w:val="24"/>
          <w:lang w:val="sr-Latn-CS"/>
        </w:rPr>
        <w:t>,</w:t>
      </w:r>
      <w:r w:rsidRPr="00117BA4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117BA4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Датум:</w:t>
      </w:r>
      <w:r w:rsidR="00CC054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6D3D">
        <w:rPr>
          <w:rFonts w:ascii="Times New Roman" w:hAnsi="Times New Roman"/>
          <w:sz w:val="24"/>
          <w:szCs w:val="24"/>
          <w:lang w:val="ru-RU"/>
        </w:rPr>
        <w:t>07</w:t>
      </w:r>
      <w:r w:rsidRPr="00816D3D">
        <w:rPr>
          <w:rFonts w:ascii="Times New Roman" w:hAnsi="Times New Roman"/>
          <w:sz w:val="24"/>
          <w:szCs w:val="24"/>
          <w:lang w:val="sr-Cyrl-CS"/>
        </w:rPr>
        <w:t>.</w:t>
      </w:r>
      <w:r w:rsidR="00816D3D">
        <w:rPr>
          <w:rFonts w:ascii="Times New Roman" w:hAnsi="Times New Roman"/>
          <w:sz w:val="24"/>
          <w:szCs w:val="24"/>
          <w:lang w:val="ru-RU"/>
        </w:rPr>
        <w:t>04</w:t>
      </w:r>
      <w:r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CC054E">
        <w:rPr>
          <w:rFonts w:ascii="Times New Roman" w:hAnsi="Times New Roman"/>
          <w:sz w:val="24"/>
          <w:szCs w:val="24"/>
          <w:lang w:val="sr-Cyrl-BA"/>
        </w:rPr>
        <w:t>22</w:t>
      </w:r>
      <w:r w:rsidRPr="00117BA4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816D3D">
        <w:rPr>
          <w:rFonts w:ascii="Times New Roman" w:hAnsi="Times New Roman"/>
          <w:sz w:val="24"/>
          <w:szCs w:val="24"/>
          <w:lang w:val="ru-RU"/>
        </w:rPr>
        <w:t>07</w:t>
      </w:r>
      <w:r w:rsidR="005578E4" w:rsidRPr="00816D3D">
        <w:rPr>
          <w:rFonts w:ascii="Times New Roman" w:hAnsi="Times New Roman"/>
          <w:sz w:val="24"/>
          <w:szCs w:val="24"/>
          <w:lang w:val="sr-Cyrl-CS"/>
        </w:rPr>
        <w:t>.</w:t>
      </w:r>
      <w:r w:rsidR="00816D3D">
        <w:rPr>
          <w:rFonts w:ascii="Times New Roman" w:hAnsi="Times New Roman"/>
          <w:sz w:val="24"/>
          <w:szCs w:val="24"/>
          <w:lang w:val="ru-RU"/>
        </w:rPr>
        <w:t>04</w:t>
      </w:r>
      <w:r w:rsidR="00CC054E">
        <w:rPr>
          <w:rFonts w:ascii="Times New Roman" w:hAnsi="Times New Roman"/>
          <w:sz w:val="24"/>
          <w:szCs w:val="24"/>
          <w:lang w:val="sr-Cyrl-CS"/>
        </w:rPr>
        <w:t>.2022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. године, у предмету 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утврђивања сукоба интереса </w:t>
      </w:r>
      <w:r w:rsidR="00CC054E">
        <w:rPr>
          <w:rFonts w:ascii="Times New Roman" w:hAnsi="Times New Roman"/>
          <w:sz w:val="24"/>
          <w:szCs w:val="24"/>
          <w:lang w:val="sr-Cyrl-CS"/>
        </w:rPr>
        <w:t>против Чедомира Лујановића из Угљевика</w:t>
      </w:r>
      <w:r w:rsidR="0091060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066DBC" w:rsidRPr="00066DBC" w:rsidRDefault="00066DBC" w:rsidP="005578E4">
      <w:pPr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26077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17BA4">
        <w:rPr>
          <w:rFonts w:ascii="Times New Roman" w:hAnsi="Times New Roman"/>
          <w:b/>
          <w:sz w:val="24"/>
          <w:szCs w:val="24"/>
          <w:lang w:val="sr-Cyrl-CS"/>
        </w:rPr>
        <w:t xml:space="preserve">РЈЕШЕЊЕ 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Утврђује се да 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је изабрани представник </w:t>
      </w:r>
      <w:r w:rsidR="00CC054E">
        <w:rPr>
          <w:rFonts w:ascii="Times New Roman" w:hAnsi="Times New Roman"/>
          <w:sz w:val="24"/>
          <w:szCs w:val="24"/>
          <w:lang w:val="sr-Cyrl-CS"/>
        </w:rPr>
        <w:t>Чедомир Лујановић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, одборник у Скупштини општине </w:t>
      </w:r>
      <w:r w:rsidR="00CC054E">
        <w:rPr>
          <w:rFonts w:ascii="Times New Roman" w:hAnsi="Times New Roman"/>
          <w:sz w:val="24"/>
          <w:szCs w:val="24"/>
          <w:lang w:val="sr-Cyrl-CS"/>
        </w:rPr>
        <w:t>Угљевик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CC054E">
        <w:rPr>
          <w:rFonts w:ascii="Times New Roman" w:hAnsi="Times New Roman"/>
          <w:sz w:val="24"/>
          <w:szCs w:val="24"/>
          <w:lang w:val="sr-Cyrl-CS"/>
        </w:rPr>
        <w:t>запослен у Општинској управи Угљевик као руководилац техничке службе</w:t>
      </w:r>
      <w:r w:rsidR="0063268E">
        <w:rPr>
          <w:rFonts w:ascii="Times New Roman" w:hAnsi="Times New Roman"/>
          <w:sz w:val="24"/>
          <w:szCs w:val="24"/>
          <w:lang w:val="sr-Cyrl-CS"/>
        </w:rPr>
        <w:t xml:space="preserve">, починио повреду члана 10. </w:t>
      </w:r>
      <w:r w:rsidR="0063268E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 („Службени гласник Републике Српске“, број: 73/08 и 52/14)</w:t>
      </w:r>
      <w:r w:rsidR="00FB302C">
        <w:rPr>
          <w:rFonts w:ascii="Times New Roman" w:hAnsi="Times New Roman"/>
          <w:sz w:val="24"/>
          <w:szCs w:val="24"/>
          <w:lang w:val="sr-Cyrl-CS"/>
        </w:rPr>
        <w:t xml:space="preserve">, с обзиром да је у предметном поступку утврђено да </w:t>
      </w:r>
      <w:r w:rsidR="00CC054E">
        <w:rPr>
          <w:rFonts w:ascii="Times New Roman" w:hAnsi="Times New Roman"/>
          <w:sz w:val="24"/>
          <w:szCs w:val="24"/>
          <w:lang w:val="sr-Cyrl-CS"/>
        </w:rPr>
        <w:t>није поднио оставку на неспојиву функцију најкасније један дан прије преузимања јавне функције</w:t>
      </w:r>
    </w:p>
    <w:p w:rsidR="005578E4" w:rsidRPr="00117BA4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207E9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CC054E">
        <w:rPr>
          <w:rFonts w:ascii="Times New Roman" w:hAnsi="Times New Roman"/>
          <w:sz w:val="24"/>
          <w:szCs w:val="24"/>
          <w:lang w:val="sr-Cyrl-BA"/>
        </w:rPr>
        <w:t>29</w:t>
      </w:r>
      <w:r w:rsidR="00CC054E">
        <w:rPr>
          <w:rFonts w:ascii="Times New Roman" w:hAnsi="Times New Roman"/>
          <w:sz w:val="24"/>
          <w:szCs w:val="24"/>
          <w:lang w:val="sr-Cyrl-CS"/>
        </w:rPr>
        <w:t>.03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.20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21</w:t>
      </w:r>
      <w:r w:rsidR="005578E4" w:rsidRPr="00117BA4">
        <w:rPr>
          <w:rFonts w:ascii="Times New Roman" w:hAnsi="Times New Roman"/>
          <w:sz w:val="24"/>
          <w:szCs w:val="24"/>
          <w:lang w:val="sr-Latn-CS"/>
        </w:rPr>
        <w:t>.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године, достављена је иницијатива за утврђивање постојања сукоба интереса за </w:t>
      </w:r>
      <w:r w:rsidR="00CC054E">
        <w:rPr>
          <w:rFonts w:ascii="Times New Roman" w:hAnsi="Times New Roman"/>
          <w:sz w:val="24"/>
          <w:szCs w:val="24"/>
          <w:lang w:val="sr-Cyrl-CS"/>
        </w:rPr>
        <w:t>Чедомира Лујановића</w:t>
      </w:r>
      <w:r w:rsidR="00FB302C">
        <w:rPr>
          <w:rFonts w:ascii="Times New Roman" w:hAnsi="Times New Roman"/>
          <w:sz w:val="24"/>
          <w:szCs w:val="24"/>
          <w:lang w:val="sr-Cyrl-CS"/>
        </w:rPr>
        <w:t>, одборнике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</w:t>
      </w:r>
      <w:r w:rsidR="00CC054E">
        <w:rPr>
          <w:rFonts w:ascii="Times New Roman" w:hAnsi="Times New Roman"/>
          <w:sz w:val="24"/>
          <w:szCs w:val="24"/>
          <w:lang w:val="sr-Cyrl-CS"/>
        </w:rPr>
        <w:t>Угљевик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C207E9"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 xml:space="preserve">У иницијативи се наводи да </w:t>
      </w:r>
      <w:r w:rsidR="00CC054E">
        <w:rPr>
          <w:rFonts w:ascii="Times New Roman" w:hAnsi="Times New Roman"/>
          <w:sz w:val="24"/>
          <w:szCs w:val="24"/>
          <w:lang w:val="sr-Cyrl-CS"/>
        </w:rPr>
        <w:t xml:space="preserve">је Чедомир Лујановић изабран за одборника у Скупштини општине Угљевик, а да је истовремено запослен у Општинској управи на </w:t>
      </w:r>
      <w:r w:rsidR="00CC054E">
        <w:rPr>
          <w:rFonts w:ascii="Times New Roman" w:hAnsi="Times New Roman"/>
          <w:sz w:val="24"/>
          <w:szCs w:val="24"/>
          <w:lang w:val="sr-Cyrl-CS"/>
        </w:rPr>
        <w:lastRenderedPageBreak/>
        <w:t xml:space="preserve">мјесту руководиоца </w:t>
      </w:r>
      <w:r w:rsidR="00A54E03">
        <w:rPr>
          <w:rFonts w:ascii="Times New Roman" w:hAnsi="Times New Roman"/>
          <w:sz w:val="24"/>
          <w:szCs w:val="24"/>
          <w:lang w:val="sr-Cyrl-CS"/>
        </w:rPr>
        <w:t>техничке службе, што је у супро</w:t>
      </w:r>
      <w:r w:rsidR="00CC054E">
        <w:rPr>
          <w:rFonts w:ascii="Times New Roman" w:hAnsi="Times New Roman"/>
          <w:sz w:val="24"/>
          <w:szCs w:val="24"/>
          <w:lang w:val="sr-Cyrl-CS"/>
        </w:rPr>
        <w:t>тности и с</w:t>
      </w:r>
      <w:r w:rsidR="00A54E03">
        <w:rPr>
          <w:rFonts w:ascii="Times New Roman" w:hAnsi="Times New Roman"/>
          <w:sz w:val="24"/>
          <w:szCs w:val="24"/>
          <w:lang w:val="sr-Cyrl-CS"/>
        </w:rPr>
        <w:t>а Статутом општине Угљевик</w:t>
      </w:r>
      <w:r w:rsidR="00A54E03" w:rsidRPr="00A54E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54E03">
        <w:rPr>
          <w:rFonts w:ascii="Times New Roman" w:hAnsi="Times New Roman"/>
          <w:sz w:val="24"/>
          <w:szCs w:val="24"/>
          <w:lang w:val="sr-Cyrl-BA"/>
        </w:rPr>
        <w:t>и</w:t>
      </w:r>
      <w:r w:rsidR="00CC054E">
        <w:rPr>
          <w:rFonts w:ascii="Times New Roman" w:hAnsi="Times New Roman"/>
          <w:sz w:val="24"/>
          <w:szCs w:val="24"/>
          <w:lang w:val="sr-Cyrl-CS"/>
        </w:rPr>
        <w:t xml:space="preserve"> са члана 10. </w:t>
      </w:r>
      <w:r w:rsidR="00CC054E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DC5EC0">
        <w:rPr>
          <w:rFonts w:ascii="Times New Roman" w:hAnsi="Times New Roman"/>
          <w:sz w:val="24"/>
          <w:szCs w:val="24"/>
          <w:lang w:val="sr-Cyrl-CS"/>
        </w:rPr>
        <w:t>.</w:t>
      </w:r>
    </w:p>
    <w:p w:rsidR="000B1850" w:rsidRPr="00117BA4" w:rsidRDefault="00A54E03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0B1850">
        <w:rPr>
          <w:rFonts w:ascii="Times New Roman" w:hAnsi="Times New Roman"/>
          <w:sz w:val="24"/>
          <w:szCs w:val="24"/>
          <w:lang w:val="sr-Cyrl-CS"/>
        </w:rPr>
        <w:t>Као докази достављени су: сазив 1. конститутивне сједнице СО Угљевик број 01-013-4/21 од 27.01.2021. године, сазив ванредне сједнице СО Угљевик број 01-013-5/21 од 27.01.2021. године, извод из записника са 1. конститутивне сједнице СО Угљевик од 28.01.2021. године, извод из записника са ванредне сједнице СО Угљевик од 28.01.2021. године и Одлука о проглашењу мандата одборника СО Угљевик број 01-111-21/21 од 28.01.2021. године.</w:t>
      </w:r>
    </w:p>
    <w:p w:rsidR="005578E4" w:rsidRPr="00FF1E32" w:rsidRDefault="00CD1970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D1970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F1E32">
        <w:rPr>
          <w:rFonts w:ascii="Times New Roman" w:hAnsi="Times New Roman"/>
          <w:sz w:val="24"/>
          <w:szCs w:val="24"/>
          <w:lang w:val="sr-Cyrl-CS"/>
        </w:rPr>
        <w:t>Како је у питању исто лице против којег је поднешено више иницијатива, а исто је чињенично стање и исти правни основ, сходно члану 115. Закона о општем управном поступку, Комисија је донијела Закључак број 02-288-С/21-1 од 14.04.2021. године о спајању наведених поступака, те ће се водити један јединствени поступак за утврђивање постојања сукоба интереса за одборника у Скупштини општине Угљевик Чедомира Лујановића.</w:t>
      </w:r>
    </w:p>
    <w:p w:rsidR="00FF1E32" w:rsidRDefault="00CD1970" w:rsidP="00FF1E3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FF1E32">
        <w:rPr>
          <w:rFonts w:ascii="Times New Roman" w:hAnsi="Times New Roman"/>
          <w:sz w:val="24"/>
          <w:szCs w:val="24"/>
          <w:lang w:val="sr-Cyrl-CS"/>
        </w:rPr>
        <w:t>Дана 28.12.2021. године Комисија је донијела одлуку о покретању поступка за утврђивање постојања сукоба интереса против Чедомира Лујановића</w:t>
      </w:r>
    </w:p>
    <w:p w:rsidR="00FF1E32" w:rsidRDefault="009B23B9" w:rsidP="00FF1E3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FF1E32">
        <w:rPr>
          <w:rFonts w:ascii="Times New Roman" w:hAnsi="Times New Roman"/>
          <w:sz w:val="24"/>
          <w:szCs w:val="24"/>
          <w:lang w:val="sr-Cyrl-CS"/>
        </w:rPr>
        <w:t>Чедомир Лујановић је доставио свој одговор на иницијативу дана 20.01.2022. године у којем наводи да је</w:t>
      </w:r>
      <w:r>
        <w:rPr>
          <w:rFonts w:ascii="Times New Roman" w:hAnsi="Times New Roman"/>
          <w:sz w:val="24"/>
          <w:szCs w:val="24"/>
          <w:lang w:val="sr-Cyrl-CS"/>
        </w:rPr>
        <w:t xml:space="preserve"> запослен у територијално ватро</w:t>
      </w:r>
      <w:r w:rsidR="00FF1E32">
        <w:rPr>
          <w:rFonts w:ascii="Times New Roman" w:hAnsi="Times New Roman"/>
          <w:sz w:val="24"/>
          <w:szCs w:val="24"/>
          <w:lang w:val="sr-Cyrl-CS"/>
        </w:rPr>
        <w:t>гасно-спасилачкој јединици Општине Угљевик, а да на сједницама СО Угљевик није гласао о питањима која се тичу територијално ватрогасно-спасилачке јединице. Наводи да је ова неспојивост прописана чланом 45. Закона о службеницима и намјештеницима у органима јединице локалне самоуправе, те да ако се утврде ове неспојивости градоначелник, односно начелник општине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F1E32">
        <w:rPr>
          <w:rFonts w:ascii="Times New Roman" w:hAnsi="Times New Roman"/>
          <w:sz w:val="24"/>
          <w:szCs w:val="24"/>
          <w:lang w:val="sr-Cyrl-CS"/>
        </w:rPr>
        <w:t xml:space="preserve">након спроведеног поступка за утврђивање неспојивости </w:t>
      </w:r>
      <w:r w:rsidR="00C47117">
        <w:rPr>
          <w:rFonts w:ascii="Times New Roman" w:hAnsi="Times New Roman"/>
          <w:sz w:val="24"/>
          <w:szCs w:val="24"/>
          <w:lang w:val="sr-Cyrl-CS"/>
        </w:rPr>
        <w:t xml:space="preserve">доноси рјешење о престанку радног односа службеника. Дакле, надлежни орган за поступање је градоначелник/начелник општине. У погледу члана 10. </w:t>
      </w:r>
      <w:r w:rsidR="00C47117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C47117">
        <w:rPr>
          <w:rFonts w:ascii="Times New Roman" w:hAnsi="Times New Roman"/>
          <w:sz w:val="24"/>
          <w:szCs w:val="24"/>
          <w:lang w:val="sr-Cyrl-CS"/>
        </w:rPr>
        <w:t>, 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C47117">
        <w:rPr>
          <w:rFonts w:ascii="Times New Roman" w:hAnsi="Times New Roman"/>
          <w:sz w:val="24"/>
          <w:szCs w:val="24"/>
          <w:lang w:val="sr-Cyrl-CS"/>
        </w:rPr>
        <w:t xml:space="preserve">води да према одредбама овог закона ова неспојивост није прописана, те је неосновано позивати се на неспојивост по овом закону и одредбу чл. 10. </w:t>
      </w:r>
      <w:r w:rsidR="00C47117" w:rsidRPr="00117BA4"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r w:rsidR="00C47117">
        <w:rPr>
          <w:rFonts w:ascii="Times New Roman" w:hAnsi="Times New Roman"/>
          <w:sz w:val="24"/>
          <w:szCs w:val="24"/>
          <w:lang w:val="sr-Cyrl-CS"/>
        </w:rPr>
        <w:t>.</w:t>
      </w:r>
    </w:p>
    <w:p w:rsidR="00C47117" w:rsidRDefault="009B23B9" w:rsidP="00FF1E3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C47117">
        <w:rPr>
          <w:rFonts w:ascii="Times New Roman" w:hAnsi="Times New Roman" w:cs="Times New Roman"/>
          <w:sz w:val="24"/>
          <w:szCs w:val="24"/>
          <w:lang w:val="sr-Cyrl-CS"/>
        </w:rPr>
        <w:t>У поступку прибављања доказа, Комисија је прибавила и следеће доказе: допис Пореске управе РС, ПЦ Бијељина, ПЈ Угљевик број 06/1.05/0804-052.4-1703/2022 од 10.02.2022. године и допис начелника Општине Угљевик број 02-052-18/22 од 15.02.2022. године.</w:t>
      </w:r>
    </w:p>
    <w:p w:rsidR="00C47117" w:rsidRPr="00650FEA" w:rsidRDefault="009B23B9" w:rsidP="00C471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C47117" w:rsidRPr="00650FEA">
        <w:rPr>
          <w:rFonts w:ascii="Times New Roman" w:hAnsi="Times New Roman" w:cs="Times New Roman"/>
          <w:sz w:val="24"/>
          <w:szCs w:val="24"/>
          <w:lang w:val="sr-Cyrl-CS"/>
        </w:rPr>
        <w:t>Увидом и анализом прикупљених доказа</w:t>
      </w:r>
      <w:r w:rsidR="00C47117">
        <w:rPr>
          <w:rFonts w:ascii="Times New Roman" w:hAnsi="Times New Roman" w:cs="Times New Roman"/>
          <w:sz w:val="24"/>
          <w:szCs w:val="24"/>
          <w:lang w:val="sr-Cyrl-CS"/>
        </w:rPr>
        <w:t>, који су релевантни за ову правну ствар</w:t>
      </w:r>
      <w:r w:rsidR="00C47117" w:rsidRPr="00650FEA">
        <w:rPr>
          <w:rFonts w:ascii="Times New Roman" w:hAnsi="Times New Roman" w:cs="Times New Roman"/>
          <w:sz w:val="24"/>
          <w:szCs w:val="24"/>
          <w:lang w:val="sr-Cyrl-CS"/>
        </w:rPr>
        <w:t>, утврђено је следеће чињенично стање:</w:t>
      </w:r>
    </w:p>
    <w:p w:rsidR="00C47117" w:rsidRDefault="00C47117" w:rsidP="00C4711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Увидом у </w:t>
      </w:r>
      <w:r w:rsidR="009B23B9">
        <w:rPr>
          <w:rFonts w:ascii="Times New Roman" w:hAnsi="Times New Roman"/>
          <w:sz w:val="24"/>
          <w:szCs w:val="24"/>
          <w:lang w:val="sr-Cyrl-CS"/>
        </w:rPr>
        <w:t>Одлуку</w:t>
      </w:r>
      <w:r>
        <w:rPr>
          <w:rFonts w:ascii="Times New Roman" w:hAnsi="Times New Roman"/>
          <w:sz w:val="24"/>
          <w:szCs w:val="24"/>
          <w:lang w:val="sr-Cyrl-CS"/>
        </w:rPr>
        <w:t xml:space="preserve"> о проглашењу мандата одборника СО Угљевик број 01-111-21/21 од 28.01.2021.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, утврђено је да је проглашен мандат Чедомира Лујановића</w:t>
      </w:r>
      <w:r w:rsidR="009B23B9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одборника Скупштине општине Угљевик</w:t>
      </w:r>
      <w:r w:rsidR="009B23B9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37BF">
        <w:rPr>
          <w:rFonts w:ascii="Times New Roman" w:hAnsi="Times New Roman" w:cs="Times New Roman"/>
          <w:sz w:val="24"/>
          <w:szCs w:val="24"/>
          <w:lang w:val="sr-Cyrl-CS"/>
        </w:rPr>
        <w:t>дана 28.01.2021. године, изабран на локалним изборима одржаним 15.11.2020. године</w:t>
      </w:r>
    </w:p>
    <w:p w:rsidR="009B23B9" w:rsidRPr="009B23B9" w:rsidRDefault="008837BF" w:rsidP="009B23B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допис Пореске управе РС, ПЦ Бијељина, ПЈ Угљевик број 06/1.05/0804-052.4-1703/2022 од 10.02.2022. године, утврђено је да Чедомир Лујановић има пријаву осигурања, основ осигурања „радни однос“ код Општине Угљевик од 10.10.2016. године и пријаву осигурања, основ осигурања „изабрана или именована личност“ код Општин</w:t>
      </w:r>
      <w:r w:rsidR="009B23B9">
        <w:rPr>
          <w:rFonts w:ascii="Times New Roman" w:hAnsi="Times New Roman" w:cs="Times New Roman"/>
          <w:sz w:val="24"/>
          <w:szCs w:val="24"/>
          <w:lang w:val="sr-Cyrl-CS"/>
        </w:rPr>
        <w:t>е Угљевик од 15.12.2020. године</w:t>
      </w:r>
    </w:p>
    <w:p w:rsidR="00DC5EC0" w:rsidRPr="008837BF" w:rsidRDefault="008837BF" w:rsidP="005578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 допис начелника Општине Угљевик број 02-052-18/22 од 15.02.2022. године, утврђено је да је Чедомир Лујановић запослен у Општинској управи Угљевик у Територијалној ватрогасној јединици на радном мјесту руководилац техничке службе, статус намјештеник.</w:t>
      </w:r>
    </w:p>
    <w:p w:rsidR="008837BF" w:rsidRPr="00C207E9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59218C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44949" w:rsidRDefault="00CD1970" w:rsidP="005677DB">
      <w:pPr>
        <w:pStyle w:val="Heading2"/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          </w:t>
      </w:r>
      <w:r w:rsidR="00544949" w:rsidRPr="00544949">
        <w:rPr>
          <w:b w:val="0"/>
          <w:sz w:val="24"/>
          <w:szCs w:val="24"/>
          <w:lang w:val="sr-Cyrl-CS"/>
        </w:rPr>
        <w:t>Прије свега, у</w:t>
      </w:r>
      <w:r w:rsidR="00441DA8">
        <w:rPr>
          <w:b w:val="0"/>
          <w:sz w:val="24"/>
          <w:szCs w:val="24"/>
          <w:lang w:val="sr-Cyrl-CS"/>
        </w:rPr>
        <w:t xml:space="preserve"> члану 69. </w:t>
      </w:r>
      <w:r w:rsidR="00544949" w:rsidRPr="00544949">
        <w:rPr>
          <w:b w:val="0"/>
          <w:sz w:val="24"/>
          <w:szCs w:val="24"/>
          <w:lang w:val="sr-Cyrl-CS"/>
        </w:rPr>
        <w:t>Устав</w:t>
      </w:r>
      <w:r w:rsidR="00441DA8">
        <w:rPr>
          <w:b w:val="0"/>
          <w:sz w:val="24"/>
          <w:szCs w:val="24"/>
          <w:lang w:val="sr-Cyrl-CS"/>
        </w:rPr>
        <w:t>а</w:t>
      </w:r>
      <w:r w:rsidR="00544949" w:rsidRPr="00544949">
        <w:rPr>
          <w:b w:val="0"/>
          <w:sz w:val="24"/>
          <w:szCs w:val="24"/>
          <w:lang w:val="sr-Cyrl-CS"/>
        </w:rPr>
        <w:t xml:space="preserve"> Републике Српске ("</w:t>
      </w:r>
      <w:r w:rsidR="00544949">
        <w:rPr>
          <w:b w:val="0"/>
          <w:sz w:val="24"/>
          <w:szCs w:val="24"/>
          <w:lang w:val="sr-Cyrl-BA"/>
        </w:rPr>
        <w:t>Сл. гласник РС</w:t>
      </w:r>
      <w:r w:rsidR="00544949" w:rsidRPr="00544949">
        <w:rPr>
          <w:b w:val="0"/>
          <w:sz w:val="24"/>
          <w:szCs w:val="24"/>
          <w:lang w:val="sr-Cyrl-CS"/>
        </w:rPr>
        <w:t xml:space="preserve">", </w:t>
      </w:r>
      <w:r w:rsidR="00544949">
        <w:rPr>
          <w:b w:val="0"/>
          <w:sz w:val="24"/>
          <w:szCs w:val="24"/>
          <w:lang w:val="sr-Cyrl-BA"/>
        </w:rPr>
        <w:t>бр.</w:t>
      </w:r>
      <w:r w:rsidR="00544949">
        <w:rPr>
          <w:b w:val="0"/>
          <w:sz w:val="24"/>
          <w:szCs w:val="24"/>
          <w:lang w:val="sr-Cyrl-CS"/>
        </w:rPr>
        <w:t xml:space="preserve"> 21/92, 28/94, 8/96, 13/96, 15/96, 16/96, 21/96, 21/02, 26/02, 30/02, 31/02, 69/02, 31/03, 98/03, 115/05, 117/05</w:t>
      </w:r>
      <w:r w:rsidR="00544949" w:rsidRPr="00544949">
        <w:rPr>
          <w:b w:val="0"/>
          <w:sz w:val="24"/>
          <w:szCs w:val="24"/>
          <w:lang w:val="sr-Cyrl-CS"/>
        </w:rPr>
        <w:t xml:space="preserve"> </w:t>
      </w:r>
      <w:r w:rsidR="00544949">
        <w:rPr>
          <w:b w:val="0"/>
          <w:sz w:val="24"/>
          <w:szCs w:val="24"/>
          <w:lang w:val="sr-Cyrl-CS"/>
        </w:rPr>
        <w:t>и 48/11</w:t>
      </w:r>
      <w:r w:rsidR="00544949" w:rsidRPr="00544949">
        <w:rPr>
          <w:b w:val="0"/>
          <w:sz w:val="24"/>
          <w:szCs w:val="24"/>
          <w:lang w:val="sr-Cyrl-CS"/>
        </w:rPr>
        <w:t xml:space="preserve"> </w:t>
      </w:r>
      <w:r w:rsidR="00544949">
        <w:rPr>
          <w:b w:val="0"/>
          <w:sz w:val="24"/>
          <w:szCs w:val="24"/>
          <w:lang w:val="sr-Cyrl-CS"/>
        </w:rPr>
        <w:t>и</w:t>
      </w:r>
      <w:r w:rsidR="00544949" w:rsidRPr="00544949">
        <w:rPr>
          <w:b w:val="0"/>
          <w:sz w:val="24"/>
          <w:szCs w:val="24"/>
          <w:lang w:val="sr-Cyrl-CS"/>
        </w:rPr>
        <w:t xml:space="preserve"> "</w:t>
      </w:r>
      <w:r w:rsidR="00544949">
        <w:rPr>
          <w:b w:val="0"/>
          <w:sz w:val="24"/>
          <w:szCs w:val="24"/>
          <w:lang w:val="sr-Cyrl-BA"/>
        </w:rPr>
        <w:t>Сл. гласник БиХ</w:t>
      </w:r>
      <w:r w:rsidR="00544949" w:rsidRPr="00544949">
        <w:rPr>
          <w:b w:val="0"/>
          <w:sz w:val="24"/>
          <w:szCs w:val="24"/>
          <w:lang w:val="sr-Cyrl-CS"/>
        </w:rPr>
        <w:t xml:space="preserve">", </w:t>
      </w:r>
      <w:r w:rsidR="00544949">
        <w:rPr>
          <w:b w:val="0"/>
          <w:sz w:val="24"/>
          <w:szCs w:val="24"/>
          <w:lang w:val="sr-Cyrl-BA"/>
        </w:rPr>
        <w:t>бр</w:t>
      </w:r>
      <w:r w:rsidR="00544949">
        <w:rPr>
          <w:b w:val="0"/>
          <w:sz w:val="24"/>
          <w:szCs w:val="24"/>
          <w:lang w:val="sr-Cyrl-CS"/>
        </w:rPr>
        <w:t>. 73/19</w:t>
      </w:r>
      <w:r w:rsidR="00544949" w:rsidRPr="00544949">
        <w:rPr>
          <w:b w:val="0"/>
          <w:sz w:val="24"/>
          <w:szCs w:val="24"/>
          <w:lang w:val="sr-Cyrl-CS"/>
        </w:rPr>
        <w:t>)</w:t>
      </w:r>
      <w:r w:rsidR="00441DA8">
        <w:rPr>
          <w:b w:val="0"/>
          <w:sz w:val="24"/>
          <w:szCs w:val="24"/>
          <w:lang w:val="sr-Cyrl-CS"/>
        </w:rPr>
        <w:t xml:space="preserve"> прописано је да се државна власт у Републици организује на начелу подјеле власти.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C207E9" w:rsidRDefault="00C207E9" w:rsidP="00C207E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Чланом 2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C207E9" w:rsidRPr="00C207E9" w:rsidRDefault="00C207E9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Чланом 3.</w:t>
      </w:r>
      <w:r w:rsidRPr="00370B16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:rsidR="005578E4" w:rsidRPr="00117BA4" w:rsidRDefault="00CD1970" w:rsidP="005578E4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5578E4" w:rsidRDefault="00CD1970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C207E9" w:rsidRDefault="00CD1970" w:rsidP="00CD197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176ED0">
        <w:rPr>
          <w:rFonts w:ascii="Times New Roman" w:hAnsi="Times New Roman"/>
          <w:sz w:val="24"/>
          <w:szCs w:val="24"/>
          <w:lang w:val="sr-Cyrl-CS"/>
        </w:rPr>
        <w:t>Чланом 10.</w:t>
      </w:r>
      <w:r w:rsidR="00176ED0" w:rsidRPr="00117BA4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органима власти Републике Српске</w:t>
      </w:r>
      <w:r w:rsidR="00176ED0">
        <w:rPr>
          <w:rFonts w:ascii="Times New Roman" w:hAnsi="Times New Roman"/>
          <w:sz w:val="24"/>
          <w:szCs w:val="24"/>
          <w:lang w:val="sr-Cyrl-CS"/>
        </w:rPr>
        <w:t xml:space="preserve"> прописано је да су изабрани представници, носиоци извршних функција и савјетници дужни поднијети оставку на сваку од неспојивих функција и послова најкасније један дан прије преузимања јавне функције. </w:t>
      </w:r>
    </w:p>
    <w:p w:rsidR="00C40B0D" w:rsidRDefault="009B23B9" w:rsidP="00CD197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976DF0">
        <w:rPr>
          <w:rFonts w:ascii="Times New Roman" w:hAnsi="Times New Roman"/>
          <w:sz w:val="24"/>
          <w:szCs w:val="24"/>
          <w:lang w:val="ru-RU"/>
        </w:rPr>
        <w:t>Ова материја, у погледу неспојивости,</w:t>
      </w:r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регулисана</w:t>
      </w:r>
      <w:r w:rsidR="00976DF0">
        <w:rPr>
          <w:rFonts w:ascii="Times New Roman" w:hAnsi="Times New Roman"/>
          <w:sz w:val="24"/>
          <w:szCs w:val="24"/>
          <w:lang w:val="ru-RU"/>
        </w:rPr>
        <w:t xml:space="preserve"> је</w:t>
      </w:r>
      <w:r w:rsidR="00176ED0" w:rsidRPr="00117BA4">
        <w:rPr>
          <w:rFonts w:ascii="Times New Roman" w:hAnsi="Times New Roman"/>
          <w:sz w:val="24"/>
          <w:szCs w:val="24"/>
          <w:lang w:val="ru-RU"/>
        </w:rPr>
        <w:t xml:space="preserve"> Законом о службеницима и намјештеницима у органима јединице локалне самоуправе („Службени гласник Републике Српске“, бр. 97/16</w:t>
      </w:r>
      <w:r w:rsidR="00176ED0" w:rsidRPr="00117BA4">
        <w:rPr>
          <w:lang w:val="ru-RU"/>
        </w:rPr>
        <w:t>)</w:t>
      </w:r>
      <w:r w:rsidR="00C207E9">
        <w:rPr>
          <w:lang w:val="ru-RU"/>
        </w:rPr>
        <w:t xml:space="preserve">. </w:t>
      </w:r>
      <w:r w:rsidR="00C207E9" w:rsidRPr="00C207E9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="00C74D5E">
        <w:rPr>
          <w:rFonts w:ascii="Times New Roman" w:hAnsi="Times New Roman" w:cs="Times New Roman"/>
          <w:sz w:val="24"/>
          <w:szCs w:val="24"/>
          <w:lang w:val="ru-RU"/>
        </w:rPr>
        <w:t xml:space="preserve">ије свега, у чл. 7. </w:t>
      </w:r>
      <w:r w:rsidR="00C74D5E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C74D5E">
        <w:rPr>
          <w:rFonts w:ascii="Times New Roman" w:hAnsi="Times New Roman" w:cs="Times New Roman"/>
          <w:sz w:val="24"/>
          <w:szCs w:val="24"/>
          <w:lang w:val="ru-RU"/>
        </w:rPr>
        <w:t>тав 2. п</w:t>
      </w:r>
      <w:r w:rsidR="00C207E9">
        <w:rPr>
          <w:rFonts w:ascii="Times New Roman" w:hAnsi="Times New Roman" w:cs="Times New Roman"/>
          <w:sz w:val="24"/>
          <w:szCs w:val="24"/>
          <w:lang w:val="ru-RU"/>
        </w:rPr>
        <w:t xml:space="preserve">рописано је да </w:t>
      </w:r>
      <w:r w:rsidR="00C74D5E">
        <w:rPr>
          <w:rFonts w:ascii="Times New Roman" w:hAnsi="Times New Roman" w:cs="Times New Roman"/>
          <w:sz w:val="24"/>
          <w:szCs w:val="24"/>
          <w:lang w:val="ru-RU"/>
        </w:rPr>
        <w:t xml:space="preserve">се </w:t>
      </w:r>
      <w:r w:rsidR="00C207E9">
        <w:rPr>
          <w:rFonts w:ascii="Times New Roman" w:hAnsi="Times New Roman" w:cs="Times New Roman"/>
          <w:sz w:val="24"/>
          <w:szCs w:val="24"/>
          <w:lang w:val="ru-RU"/>
        </w:rPr>
        <w:t>на права и дуж</w:t>
      </w:r>
      <w:r w:rsidR="00C74D5E">
        <w:rPr>
          <w:rFonts w:ascii="Times New Roman" w:hAnsi="Times New Roman" w:cs="Times New Roman"/>
          <w:sz w:val="24"/>
          <w:szCs w:val="24"/>
          <w:lang w:val="ru-RU"/>
        </w:rPr>
        <w:t>ности намјештеника примјењује</w:t>
      </w:r>
      <w:r w:rsidR="00C207E9">
        <w:rPr>
          <w:rFonts w:ascii="Times New Roman" w:hAnsi="Times New Roman" w:cs="Times New Roman"/>
          <w:sz w:val="24"/>
          <w:szCs w:val="24"/>
          <w:lang w:val="ru-RU"/>
        </w:rPr>
        <w:t xml:space="preserve"> одредбе овог закона које се односе на начела дјеловања, права и дужности, радно вријеме</w:t>
      </w:r>
      <w:r w:rsidR="00C40B0D">
        <w:rPr>
          <w:rFonts w:ascii="Times New Roman" w:hAnsi="Times New Roman" w:cs="Times New Roman"/>
          <w:sz w:val="24"/>
          <w:szCs w:val="24"/>
          <w:lang w:val="ru-RU"/>
        </w:rPr>
        <w:t>, одморе и одсуства, неспојивост, пробни рад, оцјену рада, распоређивање, трајање радног односа, проглашавање вишком, одговорност, мировање права из радног односа, дисциплинску и материјалну одговорност, заштиту права, управљање људским ресурсима, премјештање, преузимање и разлоге за престанак радног од</w:t>
      </w:r>
      <w:r w:rsidR="00C74D5E">
        <w:rPr>
          <w:rFonts w:ascii="Times New Roman" w:hAnsi="Times New Roman" w:cs="Times New Roman"/>
          <w:sz w:val="24"/>
          <w:szCs w:val="24"/>
          <w:lang w:val="ru-RU"/>
        </w:rPr>
        <w:t>носа, осим разлога из чл. 141. т</w:t>
      </w:r>
      <w:r w:rsidR="00C40B0D">
        <w:rPr>
          <w:rFonts w:ascii="Times New Roman" w:hAnsi="Times New Roman" w:cs="Times New Roman"/>
          <w:sz w:val="24"/>
          <w:szCs w:val="24"/>
          <w:lang w:val="ru-RU"/>
        </w:rPr>
        <w:t>ачка 16) овог закона, а на права и дужности које нису уређене овим законом примјењују се Закон о раду, општи колективни уговор и Посебни колективни уговор.</w:t>
      </w:r>
    </w:p>
    <w:p w:rsidR="00176ED0" w:rsidRDefault="00C74D5E" w:rsidP="00CD1970">
      <w:pPr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>
        <w:rPr>
          <w:lang w:val="ru-RU"/>
        </w:rPr>
        <w:t xml:space="preserve">          </w:t>
      </w:r>
      <w:r w:rsidR="00C40B0D">
        <w:rPr>
          <w:rFonts w:ascii="Times New Roman" w:hAnsi="Times New Roman" w:cs="Times New Roman"/>
          <w:sz w:val="24"/>
          <w:szCs w:val="24"/>
          <w:lang w:val="sr-Cyrl-BA"/>
        </w:rPr>
        <w:t>Чл.</w:t>
      </w:r>
      <w:r w:rsidR="00FD1EDB">
        <w:rPr>
          <w:rFonts w:ascii="Times New Roman" w:hAnsi="Times New Roman" w:cs="Times New Roman"/>
          <w:sz w:val="24"/>
          <w:szCs w:val="24"/>
          <w:lang w:val="sr-Cyrl-BA"/>
        </w:rPr>
        <w:t xml:space="preserve"> 45.</w:t>
      </w:r>
      <w:r w:rsidR="008F0C4F">
        <w:rPr>
          <w:lang w:val="ru-RU"/>
        </w:rPr>
        <w:t xml:space="preserve"> 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тав 1.</w:t>
      </w:r>
      <w:r w:rsidR="008F0C4F">
        <w:rPr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Закона</w:t>
      </w:r>
      <w:r w:rsidR="00C40B0D" w:rsidRPr="00117BA4">
        <w:rPr>
          <w:rFonts w:ascii="Times New Roman" w:hAnsi="Times New Roman"/>
          <w:sz w:val="24"/>
          <w:szCs w:val="24"/>
          <w:lang w:val="ru-RU"/>
        </w:rPr>
        <w:t xml:space="preserve"> о службеницима и намјештеницима у органима јединице локалне самоуправе</w:t>
      </w:r>
      <w:r w:rsidR="00C40B0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F0C4F">
        <w:rPr>
          <w:rFonts w:ascii="Times New Roman" w:hAnsi="Times New Roman" w:cs="Times New Roman"/>
          <w:lang w:val="ru-RU"/>
        </w:rPr>
        <w:t xml:space="preserve">прописује да службеник не може обављати дужности, активности или бити на положају који су неспојиви са његовим службеним дужностима. </w:t>
      </w:r>
      <w:r w:rsidR="008F0C4F" w:rsidRPr="008F0C4F">
        <w:rPr>
          <w:rFonts w:ascii="Times New Roman" w:hAnsi="Times New Roman" w:cs="Times New Roman"/>
          <w:sz w:val="24"/>
          <w:szCs w:val="24"/>
          <w:lang w:val="ru-RU"/>
        </w:rPr>
        <w:t>Ставом 2. је регулисано да</w:t>
      </w:r>
      <w:r w:rsidR="008F0C4F">
        <w:rPr>
          <w:rFonts w:ascii="Times New Roman" w:hAnsi="Times New Roman" w:cs="Times New Roman"/>
          <w:lang w:val="ru-RU"/>
        </w:rPr>
        <w:t xml:space="preserve"> сл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>ужбеник не може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F0C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1) бити оснивач или ч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лан органа политичке странке,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2) бити члан надзорног и управног одбора правног лица чији је оснивач јединица локалне самоуправе или Република или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>3) обављати функцију одборника у скупштини јединице локалне самоуправе</w:t>
      </w:r>
      <w:r w:rsidR="001F6F0A">
        <w:rPr>
          <w:rFonts w:ascii="Times New Roman" w:eastAsia="Times New Roman" w:hAnsi="Times New Roman" w:cs="Times New Roman"/>
          <w:sz w:val="24"/>
          <w:szCs w:val="24"/>
          <w:lang w:val="bs-Cyrl-BA"/>
        </w:rPr>
        <w:t>,</w:t>
      </w:r>
      <w:r w:rsidR="008F0C4F" w:rsidRPr="008F0C4F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нити извршну функцију у органима власти Републике.</w:t>
      </w:r>
    </w:p>
    <w:p w:rsidR="00976DF0" w:rsidRDefault="00C74D5E" w:rsidP="00976D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976DF0">
        <w:rPr>
          <w:rFonts w:ascii="Times New Roman" w:hAnsi="Times New Roman" w:cs="Times New Roman"/>
          <w:sz w:val="24"/>
          <w:szCs w:val="24"/>
          <w:lang w:val="ru-RU"/>
        </w:rPr>
        <w:t xml:space="preserve">Комисија овом приликом скреће пажњу и на чињеницу да када је лице одборник у скупштини и службеник/намјештеник у локалној самоуправи, Централна изборна комисија БиХ (у даљем тексту: ЦИК БиХ) одлуком одузима мандат сходно члану 1.8. </w:t>
      </w:r>
      <w:r w:rsidR="00976DF0">
        <w:rPr>
          <w:rFonts w:ascii="Times New Roman" w:hAnsi="Times New Roman" w:cs="Times New Roman"/>
          <w:sz w:val="24"/>
          <w:szCs w:val="24"/>
          <w:lang w:val="sr-Cyrl-BA"/>
        </w:rPr>
        <w:t xml:space="preserve">ставови 2. и 4. </w:t>
      </w:r>
      <w:r w:rsidR="00976DF0">
        <w:rPr>
          <w:rFonts w:ascii="Times New Roman" w:hAnsi="Times New Roman" w:cs="Times New Roman"/>
          <w:sz w:val="24"/>
          <w:szCs w:val="24"/>
          <w:lang w:val="ru-RU"/>
        </w:rPr>
        <w:t>Изборног закона БиХ (</w:t>
      </w:r>
      <w:r w:rsidR="00976DF0" w:rsidRPr="00E34176">
        <w:rPr>
          <w:rFonts w:ascii="Times New Roman" w:hAnsi="Times New Roman" w:cs="Times New Roman"/>
          <w:sz w:val="24"/>
          <w:szCs w:val="24"/>
          <w:lang w:val="ru-RU"/>
        </w:rPr>
        <w:t>„Службени г</w:t>
      </w:r>
      <w:r w:rsidR="00976DF0">
        <w:rPr>
          <w:rFonts w:ascii="Times New Roman" w:hAnsi="Times New Roman" w:cs="Times New Roman"/>
          <w:sz w:val="24"/>
          <w:szCs w:val="24"/>
          <w:lang w:val="ru-RU"/>
        </w:rPr>
        <w:t xml:space="preserve">ласник БиХ“, бр. 23/01, 7/02, 9/02, 20/02, 25/02, 4/04, 20/04, 25/05, 77/05, 11/06, 24/06, 33/08, 37/08, 32/10, 48/11, 63/11, 18/13, 7/14, </w:t>
      </w:r>
      <w:r w:rsidR="00976DF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31/16, 54/17 и 41/20). Ради се о уставном принципу који прописује неспојивост законодавне и извршне власти, те је надлежност за одузимања мандата у овим случајевима на ЦИК-у БиХ, </w:t>
      </w:r>
      <w:r w:rsidR="00976DF0" w:rsidRPr="00BE3D27">
        <w:rPr>
          <w:rFonts w:ascii="Times New Roman" w:hAnsi="Times New Roman" w:cs="Times New Roman"/>
          <w:sz w:val="24"/>
          <w:szCs w:val="24"/>
          <w:lang w:val="ru-RU"/>
        </w:rPr>
        <w:t>а давање отказа за вршење извршне власти је на начелнику/градоначелнику дате локалне самоуправе</w:t>
      </w:r>
      <w:r w:rsidR="00976DF0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="00976D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76DF0" w:rsidRDefault="00976DF0" w:rsidP="00976D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Према томе, Комисија је дужна упозорити на све одредбе које указују на положај лица из члана 4. </w:t>
      </w:r>
      <w:r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C594E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а што одборник у локалној скупштини свакако јесте</w:t>
      </w:r>
      <w:r w:rsidRPr="004C594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и на неспојивост која је у овом случају очита према уставу и законима.</w:t>
      </w:r>
    </w:p>
    <w:p w:rsidR="00675B11" w:rsidRPr="00C74D5E" w:rsidRDefault="00976DF0" w:rsidP="00675B1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Због свега наведеног, Комисија сматра да има основа да се ради о неспојивости функција, што је према члану 45. Закона о службеницима и намјештеницима у органима јединице локалне самоуправе изричито прописано, као и према члану 1.8. Изборног закона БиХ. ЦИК БиХ је једина надлежна за одузимање одборничког мандата, а питање извршне функције, тј. престанка рада на извршној функцији рјешава начелник. </w:t>
      </w:r>
    </w:p>
    <w:p w:rsidR="005578E4" w:rsidRDefault="009F062D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</w:t>
      </w:r>
      <w:r w:rsidR="005578E4" w:rsidRPr="00117BA4">
        <w:rPr>
          <w:rFonts w:ascii="Times New Roman" w:hAnsi="Times New Roman"/>
          <w:sz w:val="24"/>
          <w:szCs w:val="24"/>
          <w:lang w:val="sr-Cyrl-CS"/>
        </w:rPr>
        <w:t>На основу напријед наведених чињеница, одлучено је као у диспозитиву рјешења.</w:t>
      </w:r>
    </w:p>
    <w:p w:rsidR="005578E4" w:rsidRPr="00066DBC" w:rsidRDefault="00125C2E" w:rsidP="005578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9F062D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 xml:space="preserve">Комисија доставља ово рјешење и начелнику општине због </w:t>
      </w:r>
      <w:r w:rsidR="00976DF0">
        <w:rPr>
          <w:rFonts w:ascii="Times New Roman" w:hAnsi="Times New Roman"/>
          <w:sz w:val="24"/>
          <w:szCs w:val="24"/>
          <w:lang w:val="sr-Cyrl-CS"/>
        </w:rPr>
        <w:t xml:space="preserve">његове </w:t>
      </w:r>
      <w:r>
        <w:rPr>
          <w:rFonts w:ascii="Times New Roman" w:hAnsi="Times New Roman"/>
          <w:sz w:val="24"/>
          <w:szCs w:val="24"/>
          <w:lang w:val="sr-Cyrl-CS"/>
        </w:rPr>
        <w:t xml:space="preserve">надлежности </w:t>
      </w:r>
      <w:r w:rsidR="00976DF0">
        <w:rPr>
          <w:rFonts w:ascii="Times New Roman" w:hAnsi="Times New Roman"/>
          <w:sz w:val="24"/>
          <w:szCs w:val="24"/>
          <w:lang w:val="sr-Cyrl-CS"/>
        </w:rPr>
        <w:t>у овом случају неспојивости</w:t>
      </w:r>
      <w:r w:rsidRPr="00125C2E"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</w:t>
      </w:r>
      <w:r w:rsidR="00976DF0">
        <w:rPr>
          <w:rFonts w:ascii="Times New Roman" w:eastAsia="Times New Roman" w:hAnsi="Times New Roman" w:cs="Times New Roman"/>
          <w:sz w:val="24"/>
          <w:szCs w:val="24"/>
          <w:lang w:val="bs-Cyrl-BA"/>
        </w:rPr>
        <w:t>у локалној самоуправи,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управној инспекцији кој</w:t>
      </w:r>
      <w:r w:rsidR="00C46FCD">
        <w:rPr>
          <w:rFonts w:ascii="Times New Roman" w:eastAsia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bs-Cyrl-BA"/>
        </w:rPr>
        <w:t xml:space="preserve"> врше надзор над примјеном </w:t>
      </w:r>
      <w:r w:rsidR="00C46FCD">
        <w:rPr>
          <w:rFonts w:ascii="Times New Roman" w:hAnsi="Times New Roman"/>
          <w:sz w:val="24"/>
          <w:szCs w:val="24"/>
          <w:lang w:val="ru-RU"/>
        </w:rPr>
        <w:t>Закона</w:t>
      </w:r>
      <w:r w:rsidRPr="00117BA4">
        <w:rPr>
          <w:rFonts w:ascii="Times New Roman" w:hAnsi="Times New Roman"/>
          <w:sz w:val="24"/>
          <w:szCs w:val="24"/>
          <w:lang w:val="ru-RU"/>
        </w:rPr>
        <w:t xml:space="preserve"> о службеницима и намјештеницима у органима јединице локалне самоуправе</w:t>
      </w:r>
      <w:r w:rsidR="00976DF0">
        <w:rPr>
          <w:rFonts w:ascii="Times New Roman" w:hAnsi="Times New Roman"/>
          <w:sz w:val="24"/>
          <w:szCs w:val="24"/>
          <w:lang w:val="ru-RU"/>
        </w:rPr>
        <w:t>, као и ЦИК БиХ као јединој недлажној за одузимање мандата.</w:t>
      </w:r>
    </w:p>
    <w:p w:rsidR="005578E4" w:rsidRPr="00117BA4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 xml:space="preserve">овог Рјешења. Жалба се подноси </w:t>
      </w:r>
    </w:p>
    <w:p w:rsidR="005578E4" w:rsidRPr="00066DBC" w:rsidRDefault="005578E4" w:rsidP="00066D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066DBC" w:rsidRDefault="00066DBC" w:rsidP="005578E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78E4" w:rsidRPr="00117BA4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17BA4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117BA4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Default="004D12B1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општине Угљевик, н/р одборника Чедомира Лујановића, Трг Д. Михајловића бб, 76 330 Угљевик</w:t>
      </w:r>
    </w:p>
    <w:p w:rsidR="004D12B1" w:rsidRDefault="00890127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Адвокат М. С.</w:t>
      </w:r>
    </w:p>
    <w:p w:rsidR="004D12B1" w:rsidRPr="004D12B1" w:rsidRDefault="00890127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Б. Л.</w:t>
      </w:r>
      <w:r w:rsidRPr="004D12B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4D12B1" w:rsidRDefault="00890127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Ц. 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BA"/>
        </w:rPr>
        <w:t xml:space="preserve"> Н.</w:t>
      </w:r>
    </w:p>
    <w:p w:rsidR="004D12B1" w:rsidRDefault="004D12B1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Општина Угљевик, н/р начелнику општине Василију Перићу, Трг Д. Михајловића бб, 76 330 Угљевик</w:t>
      </w:r>
    </w:p>
    <w:p w:rsidR="00C30325" w:rsidRDefault="00C30325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Управна инспекција, Трг Републике Српске бр. 1, 78 000 Бања Лука</w:t>
      </w:r>
    </w:p>
    <w:p w:rsidR="00C30325" w:rsidRDefault="00C30325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Централна изборна комисија БиХ, Ул. Данијела Озме бр. 7, 71 000 Сарајево</w:t>
      </w:r>
    </w:p>
    <w:p w:rsidR="00C30325" w:rsidRPr="00DC04C2" w:rsidRDefault="00C30325" w:rsidP="004D12B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sectPr w:rsidR="00C30325" w:rsidRPr="00DC04C2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BFC" w:rsidRDefault="008E2BFC" w:rsidP="00FD3BDA">
      <w:pPr>
        <w:spacing w:after="0" w:line="240" w:lineRule="auto"/>
      </w:pPr>
      <w:r>
        <w:separator/>
      </w:r>
    </w:p>
  </w:endnote>
  <w:endnote w:type="continuationSeparator" w:id="0">
    <w:p w:rsidR="008E2BFC" w:rsidRDefault="008E2BFC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7117" w:rsidRDefault="00CC7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1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117" w:rsidRDefault="00C47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BFC" w:rsidRDefault="008E2BFC" w:rsidP="00FD3BDA">
      <w:pPr>
        <w:spacing w:after="0" w:line="240" w:lineRule="auto"/>
      </w:pPr>
      <w:r>
        <w:separator/>
      </w:r>
    </w:p>
  </w:footnote>
  <w:footnote w:type="continuationSeparator" w:id="0">
    <w:p w:rsidR="008E2BFC" w:rsidRDefault="008E2BFC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1421"/>
    <w:rsid w:val="00064B09"/>
    <w:rsid w:val="00064B94"/>
    <w:rsid w:val="00066DBC"/>
    <w:rsid w:val="000751D6"/>
    <w:rsid w:val="0009606E"/>
    <w:rsid w:val="000B1850"/>
    <w:rsid w:val="00117BA4"/>
    <w:rsid w:val="00125C2E"/>
    <w:rsid w:val="00131F75"/>
    <w:rsid w:val="00155289"/>
    <w:rsid w:val="0017350B"/>
    <w:rsid w:val="00176ED0"/>
    <w:rsid w:val="001B55D7"/>
    <w:rsid w:val="001C5983"/>
    <w:rsid w:val="001F6F0A"/>
    <w:rsid w:val="00216660"/>
    <w:rsid w:val="00255832"/>
    <w:rsid w:val="00260770"/>
    <w:rsid w:val="002A3ED2"/>
    <w:rsid w:val="002B4409"/>
    <w:rsid w:val="002B5611"/>
    <w:rsid w:val="002B6CA1"/>
    <w:rsid w:val="002E3590"/>
    <w:rsid w:val="002F0864"/>
    <w:rsid w:val="003175A7"/>
    <w:rsid w:val="00346A86"/>
    <w:rsid w:val="003505B5"/>
    <w:rsid w:val="0035511A"/>
    <w:rsid w:val="00372766"/>
    <w:rsid w:val="003A4E7E"/>
    <w:rsid w:val="003B1143"/>
    <w:rsid w:val="003E00F5"/>
    <w:rsid w:val="003E3472"/>
    <w:rsid w:val="003F0616"/>
    <w:rsid w:val="003F4D07"/>
    <w:rsid w:val="0042031F"/>
    <w:rsid w:val="0042585A"/>
    <w:rsid w:val="00433F80"/>
    <w:rsid w:val="00441DA8"/>
    <w:rsid w:val="00445E95"/>
    <w:rsid w:val="004645B7"/>
    <w:rsid w:val="004836CE"/>
    <w:rsid w:val="004937E1"/>
    <w:rsid w:val="00497162"/>
    <w:rsid w:val="004A0E88"/>
    <w:rsid w:val="004C594E"/>
    <w:rsid w:val="004D0E7B"/>
    <w:rsid w:val="004D12B1"/>
    <w:rsid w:val="004D7B6A"/>
    <w:rsid w:val="004E4E00"/>
    <w:rsid w:val="00507073"/>
    <w:rsid w:val="00510922"/>
    <w:rsid w:val="00512433"/>
    <w:rsid w:val="00522BA1"/>
    <w:rsid w:val="00544949"/>
    <w:rsid w:val="005578E4"/>
    <w:rsid w:val="00563312"/>
    <w:rsid w:val="005677DB"/>
    <w:rsid w:val="00580DBE"/>
    <w:rsid w:val="0059218C"/>
    <w:rsid w:val="005B314D"/>
    <w:rsid w:val="006010E0"/>
    <w:rsid w:val="0063268E"/>
    <w:rsid w:val="00656CCA"/>
    <w:rsid w:val="00675B11"/>
    <w:rsid w:val="00685B7C"/>
    <w:rsid w:val="00695996"/>
    <w:rsid w:val="006A57D7"/>
    <w:rsid w:val="006B44BD"/>
    <w:rsid w:val="006C4F6B"/>
    <w:rsid w:val="006D203C"/>
    <w:rsid w:val="007205AE"/>
    <w:rsid w:val="007251DA"/>
    <w:rsid w:val="00733319"/>
    <w:rsid w:val="00751B42"/>
    <w:rsid w:val="0076778B"/>
    <w:rsid w:val="0078667A"/>
    <w:rsid w:val="007872CC"/>
    <w:rsid w:val="00796940"/>
    <w:rsid w:val="007A6DBF"/>
    <w:rsid w:val="007E0FFD"/>
    <w:rsid w:val="007F7AD8"/>
    <w:rsid w:val="00801C3B"/>
    <w:rsid w:val="00816D3D"/>
    <w:rsid w:val="00821F5C"/>
    <w:rsid w:val="00825003"/>
    <w:rsid w:val="00862023"/>
    <w:rsid w:val="008837BF"/>
    <w:rsid w:val="00890127"/>
    <w:rsid w:val="008A7677"/>
    <w:rsid w:val="008A79E3"/>
    <w:rsid w:val="008D5DF8"/>
    <w:rsid w:val="008E2BFC"/>
    <w:rsid w:val="008F0C4F"/>
    <w:rsid w:val="008F6357"/>
    <w:rsid w:val="009073CA"/>
    <w:rsid w:val="00910602"/>
    <w:rsid w:val="00915179"/>
    <w:rsid w:val="00944D81"/>
    <w:rsid w:val="00950412"/>
    <w:rsid w:val="00976DF0"/>
    <w:rsid w:val="009B23B9"/>
    <w:rsid w:val="009B3C52"/>
    <w:rsid w:val="009C4AA8"/>
    <w:rsid w:val="009C5471"/>
    <w:rsid w:val="009E046D"/>
    <w:rsid w:val="009E55F0"/>
    <w:rsid w:val="009F062D"/>
    <w:rsid w:val="009F0F4F"/>
    <w:rsid w:val="00A322CB"/>
    <w:rsid w:val="00A42DF0"/>
    <w:rsid w:val="00A54E03"/>
    <w:rsid w:val="00A700B8"/>
    <w:rsid w:val="00A714FC"/>
    <w:rsid w:val="00A94AD5"/>
    <w:rsid w:val="00AA762C"/>
    <w:rsid w:val="00AB067D"/>
    <w:rsid w:val="00AB7295"/>
    <w:rsid w:val="00AB7A04"/>
    <w:rsid w:val="00B526B2"/>
    <w:rsid w:val="00B53E1F"/>
    <w:rsid w:val="00B622FC"/>
    <w:rsid w:val="00B75269"/>
    <w:rsid w:val="00B86B00"/>
    <w:rsid w:val="00B97362"/>
    <w:rsid w:val="00BA6A02"/>
    <w:rsid w:val="00BC22F3"/>
    <w:rsid w:val="00BC6F4F"/>
    <w:rsid w:val="00BE3D27"/>
    <w:rsid w:val="00C207E9"/>
    <w:rsid w:val="00C233AF"/>
    <w:rsid w:val="00C30325"/>
    <w:rsid w:val="00C40B0D"/>
    <w:rsid w:val="00C46FCD"/>
    <w:rsid w:val="00C47117"/>
    <w:rsid w:val="00C503AF"/>
    <w:rsid w:val="00C73152"/>
    <w:rsid w:val="00C73192"/>
    <w:rsid w:val="00C74D5E"/>
    <w:rsid w:val="00C77FEF"/>
    <w:rsid w:val="00CB482B"/>
    <w:rsid w:val="00CC054E"/>
    <w:rsid w:val="00CC5C02"/>
    <w:rsid w:val="00CC7582"/>
    <w:rsid w:val="00CD1970"/>
    <w:rsid w:val="00D222EC"/>
    <w:rsid w:val="00D635C0"/>
    <w:rsid w:val="00D71077"/>
    <w:rsid w:val="00D7387B"/>
    <w:rsid w:val="00D76382"/>
    <w:rsid w:val="00D91527"/>
    <w:rsid w:val="00DC04C2"/>
    <w:rsid w:val="00DC5EC0"/>
    <w:rsid w:val="00DC6AEE"/>
    <w:rsid w:val="00DE234E"/>
    <w:rsid w:val="00DF003C"/>
    <w:rsid w:val="00DF0F91"/>
    <w:rsid w:val="00DF13B4"/>
    <w:rsid w:val="00DF6DDD"/>
    <w:rsid w:val="00E042D4"/>
    <w:rsid w:val="00E34176"/>
    <w:rsid w:val="00E466AD"/>
    <w:rsid w:val="00E51EDA"/>
    <w:rsid w:val="00E56BB6"/>
    <w:rsid w:val="00E57A97"/>
    <w:rsid w:val="00EA0042"/>
    <w:rsid w:val="00EE4571"/>
    <w:rsid w:val="00EF1E80"/>
    <w:rsid w:val="00F025D7"/>
    <w:rsid w:val="00F1178C"/>
    <w:rsid w:val="00F12510"/>
    <w:rsid w:val="00F24FF4"/>
    <w:rsid w:val="00F25845"/>
    <w:rsid w:val="00F3229C"/>
    <w:rsid w:val="00F34EBC"/>
    <w:rsid w:val="00F4015C"/>
    <w:rsid w:val="00F60C77"/>
    <w:rsid w:val="00F7488D"/>
    <w:rsid w:val="00FB302C"/>
    <w:rsid w:val="00FC2525"/>
    <w:rsid w:val="00FC3529"/>
    <w:rsid w:val="00FD1EDB"/>
    <w:rsid w:val="00FD3BDA"/>
    <w:rsid w:val="00FD70C1"/>
    <w:rsid w:val="00FF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3F0FE-E939-4843-A2C2-FF4A1983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5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5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82</cp:revision>
  <cp:lastPrinted>2021-04-23T11:05:00Z</cp:lastPrinted>
  <dcterms:created xsi:type="dcterms:W3CDTF">2020-07-01T11:02:00Z</dcterms:created>
  <dcterms:modified xsi:type="dcterms:W3CDTF">2022-04-11T11:14:00Z</dcterms:modified>
</cp:coreProperties>
</file>