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6F3" w:rsidRPr="00C82A69" w:rsidRDefault="003C26F3" w:rsidP="003C26F3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CE4B514" wp14:editId="7D038EC9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6F3" w:rsidRPr="00C82A69" w:rsidRDefault="003C26F3" w:rsidP="003C26F3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3C26F3" w:rsidRPr="009B1871" w:rsidRDefault="003C26F3" w:rsidP="003C26F3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3C26F3" w:rsidRPr="009B1871" w:rsidRDefault="003C26F3" w:rsidP="003C26F3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3C26F3" w:rsidRPr="00C82A69" w:rsidRDefault="003C26F3" w:rsidP="003C26F3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3C26F3" w:rsidRPr="00C82A69" w:rsidRDefault="003C26F3" w:rsidP="003C26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 w:rsidRPr="00C82A69">
        <w:rPr>
          <w:rFonts w:ascii="Times New Roman" w:hAnsi="Times New Roman"/>
          <w:b/>
          <w:sz w:val="24"/>
          <w:szCs w:val="24"/>
        </w:rPr>
        <w:t>kontakt</w:t>
      </w:r>
      <w:proofErr w:type="spellEnd"/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3C26F3" w:rsidRDefault="003C26F3" w:rsidP="003C26F3">
      <w:pPr>
        <w:rPr>
          <w:lang w:val="sr-Cyrl-CS"/>
        </w:rPr>
      </w:pPr>
    </w:p>
    <w:p w:rsidR="003C26F3" w:rsidRPr="00B80082" w:rsidRDefault="003C26F3" w:rsidP="003C26F3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891C0A">
        <w:rPr>
          <w:rFonts w:ascii="Times New Roman" w:hAnsi="Times New Roman"/>
          <w:sz w:val="24"/>
          <w:szCs w:val="24"/>
          <w:lang w:val="ru-RU"/>
        </w:rPr>
        <w:t>162</w:t>
      </w:r>
      <w:r w:rsidR="00891C0A">
        <w:rPr>
          <w:rFonts w:ascii="Times New Roman" w:hAnsi="Times New Roman"/>
          <w:sz w:val="24"/>
          <w:szCs w:val="24"/>
          <w:lang w:val="sr-Cyrl-CS"/>
        </w:rPr>
        <w:t>-С/22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="0087403E">
        <w:rPr>
          <w:rFonts w:ascii="Times New Roman" w:hAnsi="Times New Roman"/>
          <w:sz w:val="24"/>
          <w:szCs w:val="24"/>
          <w:lang w:val="sr-Latn-BA"/>
        </w:rPr>
        <w:t>7</w:t>
      </w:r>
      <w:r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3C26F3" w:rsidRPr="00587B93" w:rsidRDefault="003C26F3" w:rsidP="003C26F3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/>
          <w:sz w:val="24"/>
          <w:szCs w:val="24"/>
        </w:rPr>
        <w:t>0</w:t>
      </w:r>
      <w:r w:rsidR="00292623">
        <w:rPr>
          <w:rFonts w:ascii="Times New Roman" w:hAnsi="Times New Roman"/>
          <w:sz w:val="24"/>
          <w:szCs w:val="24"/>
          <w:lang w:val="sr-Cyrl-BA"/>
        </w:rPr>
        <w:t>5</w:t>
      </w:r>
      <w:r w:rsidRPr="00F94E79">
        <w:rPr>
          <w:rFonts w:ascii="Times New Roman" w:hAnsi="Times New Roman"/>
          <w:sz w:val="24"/>
          <w:szCs w:val="24"/>
          <w:lang w:val="sr-Cyrl-CS"/>
        </w:rPr>
        <w:t>.</w:t>
      </w:r>
      <w:r w:rsidRPr="00F94E79">
        <w:rPr>
          <w:rFonts w:ascii="Times New Roman" w:hAnsi="Times New Roman"/>
          <w:sz w:val="24"/>
          <w:szCs w:val="24"/>
          <w:lang w:val="ru-RU"/>
        </w:rPr>
        <w:t>0</w:t>
      </w:r>
      <w:r w:rsidR="00292623">
        <w:rPr>
          <w:rFonts w:ascii="Times New Roman" w:hAnsi="Times New Roman"/>
          <w:sz w:val="24"/>
          <w:szCs w:val="24"/>
        </w:rPr>
        <w:t>7</w:t>
      </w:r>
      <w:r w:rsidRPr="00F94E79">
        <w:rPr>
          <w:rFonts w:ascii="Times New Roman" w:hAnsi="Times New Roman"/>
          <w:sz w:val="24"/>
          <w:szCs w:val="24"/>
          <w:lang w:val="sr-Latn-CS"/>
        </w:rPr>
        <w:t>.</w:t>
      </w:r>
      <w:r>
        <w:rPr>
          <w:rFonts w:ascii="Times New Roman" w:hAnsi="Times New Roman"/>
          <w:sz w:val="24"/>
          <w:szCs w:val="24"/>
          <w:lang w:val="sr-Latn-CS"/>
        </w:rPr>
        <w:t>20</w:t>
      </w:r>
      <w:r w:rsidR="00496EF9">
        <w:rPr>
          <w:rFonts w:ascii="Times New Roman" w:hAnsi="Times New Roman"/>
          <w:sz w:val="24"/>
          <w:szCs w:val="24"/>
          <w:lang w:val="sr-Cyrl-BA"/>
        </w:rPr>
        <w:t>22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812EBC" w:rsidRDefault="00812EBC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26F3" w:rsidRDefault="003C26F3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13. став 1. Закона о спречавању сукоба интереса у органима власти Републике Српске („Службени гласник Републике Српске“, број: 73/08 и 52/14) и члана 208. </w:t>
      </w:r>
      <w:r w:rsidR="00977190">
        <w:rPr>
          <w:rFonts w:ascii="Times New Roman" w:hAnsi="Times New Roman"/>
          <w:sz w:val="24"/>
          <w:szCs w:val="24"/>
          <w:lang w:val="sr-Cyrl-CS"/>
        </w:rPr>
        <w:t>и 210</w:t>
      </w:r>
      <w:r w:rsidR="00977190">
        <w:rPr>
          <w:rFonts w:ascii="Times New Roman" w:hAnsi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Закона о општем управном поступку („Службени гласник Републике Српске“, број: 13/02, 87/07, 50/10 и 66/18), Републичка комисија за утврђивање сукоба интереса у органима власти Републике Српске, 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одржаној дана </w:t>
      </w:r>
      <w:r w:rsidR="00292623">
        <w:rPr>
          <w:rFonts w:ascii="Times New Roman" w:hAnsi="Times New Roman"/>
          <w:sz w:val="24"/>
          <w:szCs w:val="24"/>
          <w:lang w:val="sr-Cyrl-CS"/>
        </w:rPr>
        <w:t>05</w:t>
      </w:r>
      <w:r w:rsidRPr="00F94E79">
        <w:rPr>
          <w:rFonts w:ascii="Times New Roman" w:hAnsi="Times New Roman"/>
          <w:sz w:val="24"/>
          <w:szCs w:val="24"/>
          <w:lang w:val="sr-Cyrl-CS"/>
        </w:rPr>
        <w:t>.</w:t>
      </w:r>
      <w:r w:rsidRPr="00F94E79">
        <w:rPr>
          <w:rFonts w:ascii="Times New Roman" w:hAnsi="Times New Roman"/>
          <w:sz w:val="24"/>
          <w:szCs w:val="24"/>
          <w:lang w:val="ru-RU"/>
        </w:rPr>
        <w:t>0</w:t>
      </w:r>
      <w:r w:rsidR="00292623">
        <w:rPr>
          <w:rFonts w:ascii="Times New Roman" w:hAnsi="Times New Roman"/>
          <w:sz w:val="24"/>
          <w:szCs w:val="24"/>
          <w:lang w:val="ru-RU"/>
        </w:rPr>
        <w:t>7</w:t>
      </w:r>
      <w:r w:rsidRPr="00F94E79">
        <w:rPr>
          <w:rFonts w:ascii="Times New Roman" w:hAnsi="Times New Roman"/>
          <w:sz w:val="24"/>
          <w:szCs w:val="24"/>
          <w:lang w:val="sr-Cyrl-CS"/>
        </w:rPr>
        <w:t>.</w:t>
      </w:r>
      <w:r w:rsidR="00496EF9">
        <w:rPr>
          <w:rFonts w:ascii="Times New Roman" w:hAnsi="Times New Roman"/>
          <w:sz w:val="24"/>
          <w:szCs w:val="24"/>
          <w:lang w:val="sr-Cyrl-CS"/>
        </w:rPr>
        <w:t>2022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године, у предмету утврђивања сукоба </w:t>
      </w:r>
      <w:r w:rsidR="00496EF9">
        <w:rPr>
          <w:rFonts w:ascii="Times New Roman" w:hAnsi="Times New Roman"/>
          <w:sz w:val="24"/>
          <w:szCs w:val="24"/>
          <w:lang w:val="sr-Cyrl-CS"/>
        </w:rPr>
        <w:t>интереса против Горана Обрадовића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96EF9">
        <w:rPr>
          <w:rFonts w:ascii="Times New Roman" w:hAnsi="Times New Roman"/>
          <w:sz w:val="24"/>
          <w:szCs w:val="24"/>
          <w:lang w:val="sr-Cyrl-CS"/>
        </w:rPr>
        <w:t xml:space="preserve">из </w:t>
      </w:r>
      <w:proofErr w:type="spellStart"/>
      <w:r w:rsidR="00496EF9">
        <w:rPr>
          <w:rFonts w:ascii="Times New Roman" w:hAnsi="Times New Roman"/>
          <w:sz w:val="24"/>
          <w:szCs w:val="24"/>
          <w:lang w:val="sr-Cyrl-CS"/>
        </w:rPr>
        <w:t>Чајнича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је</w:t>
      </w:r>
    </w:p>
    <w:p w:rsidR="00812EBC" w:rsidRDefault="00812EBC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26F3" w:rsidRDefault="003C26F3" w:rsidP="003C26F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</w:p>
    <w:p w:rsidR="003C26F3" w:rsidRPr="00FF5CC8" w:rsidRDefault="000C5213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Утврђује се да је </w:t>
      </w:r>
      <w:r w:rsidR="00260D4F">
        <w:rPr>
          <w:rFonts w:ascii="Times New Roman" w:hAnsi="Times New Roman"/>
          <w:sz w:val="24"/>
          <w:szCs w:val="24"/>
          <w:lang w:val="sr-Cyrl-CS"/>
        </w:rPr>
        <w:t>Горан</w:t>
      </w:r>
      <w:r w:rsidR="005D2072">
        <w:rPr>
          <w:rFonts w:ascii="Times New Roman" w:hAnsi="Times New Roman"/>
          <w:sz w:val="24"/>
          <w:szCs w:val="24"/>
          <w:lang w:val="sr-Cyrl-CS"/>
        </w:rPr>
        <w:t xml:space="preserve"> Обрадовића</w:t>
      </w:r>
      <w:r w:rsidR="003C26F3">
        <w:rPr>
          <w:rFonts w:ascii="Times New Roman" w:hAnsi="Times New Roman"/>
          <w:sz w:val="24"/>
          <w:szCs w:val="24"/>
          <w:lang w:val="sr-Cyrl-CS"/>
        </w:rPr>
        <w:t>,</w:t>
      </w:r>
      <w:r w:rsidR="005D2072">
        <w:rPr>
          <w:rFonts w:ascii="Times New Roman" w:hAnsi="Times New Roman"/>
          <w:sz w:val="24"/>
          <w:szCs w:val="24"/>
          <w:lang w:val="sr-Cyrl-CS"/>
        </w:rPr>
        <w:t xml:space="preserve"> из </w:t>
      </w:r>
      <w:proofErr w:type="spellStart"/>
      <w:r w:rsidR="005D2072">
        <w:rPr>
          <w:rFonts w:ascii="Times New Roman" w:hAnsi="Times New Roman"/>
          <w:sz w:val="24"/>
          <w:szCs w:val="24"/>
          <w:lang w:val="sr-Cyrl-CS"/>
        </w:rPr>
        <w:t>Чајнича</w:t>
      </w:r>
      <w:proofErr w:type="spellEnd"/>
      <w:r w:rsidR="005D2072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разријешио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60D4F">
        <w:rPr>
          <w:rFonts w:ascii="Times New Roman" w:hAnsi="Times New Roman"/>
          <w:sz w:val="24"/>
          <w:szCs w:val="24"/>
          <w:lang w:val="sr-Cyrl-CS"/>
        </w:rPr>
        <w:t xml:space="preserve"> сукоб интереса подношењем оставке Централној изборној Комисији Босне и Херцеговине дана 03.05.2022. године.</w:t>
      </w:r>
      <w:r w:rsidR="003C26F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812EBC" w:rsidRDefault="00812EBC" w:rsidP="003C26F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C26F3" w:rsidRDefault="003C26F3" w:rsidP="003C26F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DD0D5B" w:rsidRDefault="00B84BE9" w:rsidP="00B84BE9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(у даљем тексту: Комисија)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="0042471C">
        <w:rPr>
          <w:rFonts w:ascii="Times New Roman" w:hAnsi="Times New Roman"/>
          <w:sz w:val="24"/>
          <w:szCs w:val="24"/>
          <w:lang w:val="sr-Cyrl-CS"/>
        </w:rPr>
        <w:t>више иницијатива за</w:t>
      </w:r>
      <w:r>
        <w:rPr>
          <w:rFonts w:ascii="Times New Roman" w:hAnsi="Times New Roman"/>
          <w:sz w:val="24"/>
          <w:szCs w:val="24"/>
          <w:lang w:val="sr-Cyrl-CS"/>
        </w:rPr>
        <w:t xml:space="preserve"> утврђивање постојања сукоба интереса Горана Обрадовића, одборника у Скупштини општине</w:t>
      </w:r>
      <w:r w:rsidR="0042471C">
        <w:rPr>
          <w:rFonts w:ascii="Times New Roman" w:hAnsi="Times New Roman"/>
          <w:sz w:val="24"/>
          <w:szCs w:val="24"/>
          <w:lang w:val="sr-Cyrl-CS"/>
        </w:rPr>
        <w:t xml:space="preserve"> Чајниче. У иницијативама су наведени разлози могућег постојања сукоба интереса наведеног лица.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84BE9" w:rsidRDefault="00B84BE9" w:rsidP="00B84BE9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одржаној дана 07.03.2022. године,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интереса Горана Обрадовића, одборника у Скупштини општине Чајниче, те исту доставила именованом на изјашњење.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Комисија је дана 28.03.2022. године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изјашњење горе именованог одборника.</w:t>
      </w:r>
    </w:p>
    <w:p w:rsidR="00DD0D5B" w:rsidRPr="00DD0D5B" w:rsidRDefault="00DD0D5B" w:rsidP="00B84BE9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изјашњењу именовани наводи да од тренутка освајања мандата на Локалним изборима 2020- те годи</w:t>
      </w:r>
      <w:r w:rsidR="001B2E57">
        <w:rPr>
          <w:rFonts w:ascii="Times New Roman" w:hAnsi="Times New Roman"/>
          <w:sz w:val="24"/>
          <w:szCs w:val="24"/>
          <w:lang w:val="sr-Cyrl-BA"/>
        </w:rPr>
        <w:t>не из здравствених разлога</w:t>
      </w:r>
      <w:r>
        <w:rPr>
          <w:rFonts w:ascii="Times New Roman" w:hAnsi="Times New Roman"/>
          <w:sz w:val="24"/>
          <w:szCs w:val="24"/>
          <w:lang w:val="sr-Cyrl-BA"/>
        </w:rPr>
        <w:t xml:space="preserve"> никада </w:t>
      </w:r>
      <w:r w:rsidR="001B2E57">
        <w:rPr>
          <w:rFonts w:ascii="Times New Roman" w:hAnsi="Times New Roman"/>
          <w:sz w:val="24"/>
          <w:szCs w:val="24"/>
          <w:lang w:val="sr-Cyrl-BA"/>
        </w:rPr>
        <w:t xml:space="preserve">није </w:t>
      </w:r>
      <w:r>
        <w:rPr>
          <w:rFonts w:ascii="Times New Roman" w:hAnsi="Times New Roman"/>
          <w:sz w:val="24"/>
          <w:szCs w:val="24"/>
          <w:lang w:val="sr-Cyrl-BA"/>
        </w:rPr>
        <w:t>присуствовао ниједној сједници Скупштине општине Чајниче. Такође, именовани тврди да није ни гласао ни за једну одлуку која би га довела у сукоб интереса.</w:t>
      </w:r>
    </w:p>
    <w:p w:rsidR="0040727B" w:rsidRDefault="0040727B" w:rsidP="0040727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Дана 07.04.2022. године Комисија је донијела Закључак о спајању </w:t>
      </w:r>
      <w:r w:rsidR="003904D5">
        <w:rPr>
          <w:rFonts w:ascii="Times New Roman" w:hAnsi="Times New Roman"/>
          <w:sz w:val="24"/>
          <w:szCs w:val="24"/>
          <w:lang w:val="sr-Cyrl-BA"/>
        </w:rPr>
        <w:t>поступка</w:t>
      </w:r>
      <w:r w:rsidR="0018786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због истог чињеничног стања и истог правног основа, који се односи на утврђивање постојања сукоба интереса одборника у Скупштини општине Чајниче, Горана Обрадовића, </w:t>
      </w:r>
      <w:r w:rsidR="003904D5">
        <w:rPr>
          <w:rFonts w:ascii="Times New Roman" w:hAnsi="Times New Roman"/>
          <w:sz w:val="24"/>
          <w:szCs w:val="24"/>
          <w:lang w:val="sr-Cyrl-CS"/>
        </w:rPr>
        <w:t xml:space="preserve">те је </w:t>
      </w:r>
      <w:r>
        <w:rPr>
          <w:rFonts w:ascii="Times New Roman" w:hAnsi="Times New Roman"/>
          <w:sz w:val="24"/>
          <w:szCs w:val="24"/>
          <w:lang w:val="sr-Cyrl-CS"/>
        </w:rPr>
        <w:t>водила један поступак.</w:t>
      </w:r>
    </w:p>
    <w:p w:rsidR="0040727B" w:rsidRDefault="0040727B" w:rsidP="0040727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06.05.2022. године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 </w:t>
      </w:r>
      <w:r w:rsidR="003904D5">
        <w:rPr>
          <w:rFonts w:ascii="Times New Roman" w:hAnsi="Times New Roman"/>
          <w:sz w:val="24"/>
          <w:szCs w:val="24"/>
          <w:lang w:val="sr-Cyrl-CS"/>
        </w:rPr>
        <w:t xml:space="preserve">г. </w:t>
      </w:r>
      <w:r>
        <w:rPr>
          <w:rFonts w:ascii="Times New Roman" w:hAnsi="Times New Roman"/>
          <w:sz w:val="24"/>
          <w:szCs w:val="24"/>
          <w:lang w:val="sr-Cyrl-CS"/>
        </w:rPr>
        <w:t xml:space="preserve">Горана Обрадовића изјашњење у којем </w:t>
      </w:r>
      <w:r w:rsidR="00812EBC">
        <w:rPr>
          <w:rFonts w:ascii="Times New Roman" w:hAnsi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/>
          <w:sz w:val="24"/>
          <w:szCs w:val="24"/>
          <w:lang w:val="sr-Cyrl-CS"/>
        </w:rPr>
        <w:t>у прилогу</w:t>
      </w:r>
      <w:r w:rsidR="00812EBC">
        <w:rPr>
          <w:rFonts w:ascii="Times New Roman" w:hAnsi="Times New Roman"/>
          <w:sz w:val="24"/>
          <w:szCs w:val="24"/>
          <w:lang w:val="sr-Cyrl-CS"/>
        </w:rPr>
        <w:t xml:space="preserve"> доставио</w:t>
      </w:r>
      <w:r>
        <w:rPr>
          <w:rFonts w:ascii="Times New Roman" w:hAnsi="Times New Roman"/>
          <w:sz w:val="24"/>
          <w:szCs w:val="24"/>
          <w:lang w:val="sr-Cyrl-CS"/>
        </w:rPr>
        <w:t xml:space="preserve"> акт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Увјерење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Скупштине општине Чајниче, број: 01/1-02-69/22 од 03.05.2022. године</w:t>
      </w:r>
      <w:r w:rsidR="0018786B">
        <w:rPr>
          <w:rFonts w:ascii="Times New Roman" w:hAnsi="Times New Roman"/>
          <w:sz w:val="24"/>
          <w:szCs w:val="24"/>
          <w:lang w:val="sr-Cyrl-CS"/>
        </w:rPr>
        <w:t xml:space="preserve">. У наведеном </w:t>
      </w:r>
      <w:proofErr w:type="spellStart"/>
      <w:r w:rsidR="0018786B">
        <w:rPr>
          <w:rFonts w:ascii="Times New Roman" w:hAnsi="Times New Roman"/>
          <w:sz w:val="24"/>
          <w:szCs w:val="24"/>
          <w:lang w:val="sr-Cyrl-CS"/>
        </w:rPr>
        <w:t>Увјерењу</w:t>
      </w:r>
      <w:proofErr w:type="spellEnd"/>
      <w:r w:rsidR="0018786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се потврђује од стране Скупштине општине Чајниче да одборник Горан Обрадовић није присуствовао </w:t>
      </w:r>
      <w:r w:rsidR="00775082">
        <w:rPr>
          <w:rFonts w:ascii="Times New Roman" w:hAnsi="Times New Roman"/>
          <w:sz w:val="24"/>
          <w:szCs w:val="24"/>
          <w:lang w:val="sr-Cyrl-CS"/>
        </w:rPr>
        <w:t xml:space="preserve">ни једној </w:t>
      </w:r>
      <w:proofErr w:type="spellStart"/>
      <w:r w:rsidR="00775082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="00775082">
        <w:rPr>
          <w:rFonts w:ascii="Times New Roman" w:hAnsi="Times New Roman"/>
          <w:sz w:val="24"/>
          <w:szCs w:val="24"/>
          <w:lang w:val="sr-Cyrl-CS"/>
        </w:rPr>
        <w:t xml:space="preserve"> Скупштине општине Чајниче, од дана прихватања мандата одборника у Скупштини општине Чајниче и да је </w:t>
      </w:r>
      <w:proofErr w:type="spellStart"/>
      <w:r w:rsidR="00775082">
        <w:rPr>
          <w:rFonts w:ascii="Times New Roman" w:hAnsi="Times New Roman"/>
          <w:sz w:val="24"/>
          <w:szCs w:val="24"/>
          <w:lang w:val="sr-Cyrl-CS"/>
        </w:rPr>
        <w:t>поднио</w:t>
      </w:r>
      <w:proofErr w:type="spellEnd"/>
      <w:r w:rsidR="00775082">
        <w:rPr>
          <w:rFonts w:ascii="Times New Roman" w:hAnsi="Times New Roman"/>
          <w:sz w:val="24"/>
          <w:szCs w:val="24"/>
          <w:lang w:val="sr-Cyrl-CS"/>
        </w:rPr>
        <w:t xml:space="preserve"> образац за престанак мандата одборника у Скупштини општине Чајниче испред СРС Војислав Шешељ, који је </w:t>
      </w:r>
      <w:proofErr w:type="spellStart"/>
      <w:r w:rsidR="00775082">
        <w:rPr>
          <w:rFonts w:ascii="Times New Roman" w:hAnsi="Times New Roman"/>
          <w:sz w:val="24"/>
          <w:szCs w:val="24"/>
          <w:lang w:val="sr-Cyrl-CS"/>
        </w:rPr>
        <w:t>прослијеђен</w:t>
      </w:r>
      <w:proofErr w:type="spellEnd"/>
      <w:r w:rsidR="00775082">
        <w:rPr>
          <w:rFonts w:ascii="Times New Roman" w:hAnsi="Times New Roman"/>
          <w:sz w:val="24"/>
          <w:szCs w:val="24"/>
          <w:lang w:val="sr-Cyrl-CS"/>
        </w:rPr>
        <w:t xml:space="preserve"> Централној изборној комисији Босне и Херцеговине.</w:t>
      </w:r>
    </w:p>
    <w:p w:rsidR="0018786B" w:rsidRDefault="0018786B" w:rsidP="0040727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10.05.2022. године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 Скупштине општине Чајниче образац за утврђивање престанка мандата изабраном члану органа власти којем мандат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додјељује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Централна изборна комисија Босне и Херцеговине а који је достављен Скупштини општине Чајниче од стране Горана Обрадовића из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Чајнича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812EBC" w:rsidRDefault="0018786B" w:rsidP="00F715AF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 наведеног обрасца може се утврдити да је исти достављен Централној изборној комисији Босне и Херцеговине 03.05.2022. године</w:t>
      </w:r>
      <w:r w:rsidR="00522176">
        <w:rPr>
          <w:rFonts w:ascii="Times New Roman" w:hAnsi="Times New Roman"/>
          <w:sz w:val="24"/>
          <w:szCs w:val="24"/>
          <w:lang w:val="sr-Cyrl-CS"/>
        </w:rPr>
        <w:t xml:space="preserve"> од стране господина Горана Обрадовића</w:t>
      </w:r>
      <w:r>
        <w:rPr>
          <w:rFonts w:ascii="Times New Roman" w:hAnsi="Times New Roman"/>
          <w:sz w:val="24"/>
          <w:szCs w:val="24"/>
          <w:lang w:val="sr-Cyrl-CS"/>
        </w:rPr>
        <w:t xml:space="preserve">. Као разлог за утврђивање престанка мандата изабраном члану органа власти </w:t>
      </w:r>
      <w:r w:rsidR="003904D5">
        <w:rPr>
          <w:rFonts w:ascii="Times New Roman" w:hAnsi="Times New Roman"/>
          <w:sz w:val="24"/>
          <w:szCs w:val="24"/>
          <w:lang w:val="sr-Cyrl-CS"/>
        </w:rPr>
        <w:t xml:space="preserve">наводи се </w:t>
      </w:r>
      <w:r>
        <w:rPr>
          <w:rFonts w:ascii="Times New Roman" w:hAnsi="Times New Roman"/>
          <w:sz w:val="24"/>
          <w:szCs w:val="24"/>
          <w:lang w:val="sr-Cyrl-CS"/>
        </w:rPr>
        <w:t>сумња на неспојивост функција.</w:t>
      </w:r>
    </w:p>
    <w:p w:rsidR="001E5EF2" w:rsidRDefault="001E5EF2" w:rsidP="00F715AF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на основу утврђених чињеница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 да се господин Горан Обрадовић из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Чајнича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налазио у сукобу интереса до тренутка подношења оставке </w:t>
      </w:r>
      <w:r w:rsidRPr="001E5EF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Централној изборној Комисији Босне и Херцеговине</w:t>
      </w:r>
      <w:r w:rsidR="001B6D54">
        <w:rPr>
          <w:rFonts w:ascii="Times New Roman" w:hAnsi="Times New Roman"/>
          <w:sz w:val="24"/>
          <w:szCs w:val="24"/>
          <w:lang w:val="sr-Cyrl-CS"/>
        </w:rPr>
        <w:t>, односно до 03.05.2022. године.</w:t>
      </w:r>
    </w:p>
    <w:p w:rsidR="00EE715E" w:rsidRDefault="00451EB1" w:rsidP="00EE715E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Како је господин </w:t>
      </w:r>
      <w:r w:rsidR="00EE715E">
        <w:rPr>
          <w:rFonts w:ascii="Times New Roman" w:hAnsi="Times New Roman"/>
          <w:sz w:val="24"/>
          <w:szCs w:val="24"/>
          <w:lang w:val="sr-Cyrl-CS"/>
        </w:rPr>
        <w:t>Горан Обрадовић</w:t>
      </w:r>
      <w:r w:rsidR="00EE715E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="00EE715E">
        <w:rPr>
          <w:rFonts w:ascii="Times New Roman" w:hAnsi="Times New Roman"/>
          <w:sz w:val="24"/>
          <w:szCs w:val="24"/>
          <w:lang w:val="sr-Cyrl-BA"/>
        </w:rPr>
        <w:t>одборник у Скупштини општине Чајниче,</w:t>
      </w:r>
      <w:r w:rsidR="00EE715E">
        <w:rPr>
          <w:rFonts w:ascii="Times New Roman" w:hAnsi="Times New Roman"/>
          <w:sz w:val="24"/>
          <w:szCs w:val="24"/>
          <w:lang w:val="sr-Cyrl-CS"/>
        </w:rPr>
        <w:t xml:space="preserve"> у овом поступку </w:t>
      </w:r>
      <w:proofErr w:type="spellStart"/>
      <w:r w:rsidR="00EE715E">
        <w:rPr>
          <w:rFonts w:ascii="Times New Roman" w:hAnsi="Times New Roman"/>
          <w:sz w:val="24"/>
          <w:szCs w:val="24"/>
          <w:lang w:val="sr-Cyrl-CS"/>
        </w:rPr>
        <w:t>поднио</w:t>
      </w:r>
      <w:proofErr w:type="spellEnd"/>
      <w:r w:rsidR="00EE715E">
        <w:rPr>
          <w:rFonts w:ascii="Times New Roman" w:hAnsi="Times New Roman"/>
          <w:sz w:val="24"/>
          <w:szCs w:val="24"/>
          <w:lang w:val="sr-Cyrl-CS"/>
        </w:rPr>
        <w:t xml:space="preserve"> оставку дана 03.05.2022. године, на једну од неспојивих функција те тиме </w:t>
      </w:r>
      <w:proofErr w:type="spellStart"/>
      <w:r w:rsidR="00EE715E">
        <w:rPr>
          <w:rFonts w:ascii="Times New Roman" w:hAnsi="Times New Roman"/>
          <w:sz w:val="24"/>
          <w:szCs w:val="24"/>
          <w:lang w:val="sr-Cyrl-CS"/>
        </w:rPr>
        <w:t>разријешио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сукоб интереса </w:t>
      </w:r>
      <w:r w:rsidR="00EE715E">
        <w:rPr>
          <w:rFonts w:ascii="Times New Roman" w:hAnsi="Times New Roman"/>
          <w:sz w:val="24"/>
          <w:szCs w:val="24"/>
          <w:lang w:val="sr-Cyrl-CS"/>
        </w:rPr>
        <w:t>одлучено као и у диспозитиву овог Закључка.</w:t>
      </w:r>
    </w:p>
    <w:p w:rsidR="00FA4A78" w:rsidRDefault="00FA4A78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54607" w:rsidRDefault="00754607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26F3" w:rsidRDefault="003C26F3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овај Закључак странке имају право посебне жалбе.</w:t>
      </w:r>
    </w:p>
    <w:p w:rsidR="003C26F3" w:rsidRDefault="003C26F3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26F3" w:rsidRDefault="003C26F3" w:rsidP="003C26F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                                                        ПРЕДСЈЕДНИЦА КОМИСИЈЕ</w:t>
      </w:r>
    </w:p>
    <w:p w:rsidR="003C26F3" w:rsidRDefault="003C26F3" w:rsidP="003C26F3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Против овог Закључка може се изјавити посебна                        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3C26F3" w:rsidRDefault="003C26F3" w:rsidP="003C26F3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15 (петнаест)</w:t>
      </w:r>
    </w:p>
    <w:p w:rsidR="003C26F3" w:rsidRDefault="003C26F3" w:rsidP="003C26F3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од дана пријема овог Закључка. Жалба се </w:t>
      </w:r>
    </w:p>
    <w:p w:rsidR="003C26F3" w:rsidRPr="003043D1" w:rsidRDefault="003C26F3" w:rsidP="003C26F3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подноси путем ове Комисије.</w:t>
      </w:r>
    </w:p>
    <w:p w:rsidR="009D753E" w:rsidRDefault="009D753E"/>
    <w:p w:rsidR="008C3DA9" w:rsidRDefault="008C3DA9" w:rsidP="008C3DA9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8C3DA9" w:rsidRDefault="008C3DA9" w:rsidP="008C3DA9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ОО СДС, Чајниче, 73280 Чајниче</w:t>
      </w:r>
      <w:r w:rsidR="009A74A5">
        <w:rPr>
          <w:rFonts w:ascii="Times New Roman" w:hAnsi="Times New Roman"/>
          <w:sz w:val="24"/>
          <w:szCs w:val="24"/>
          <w:lang w:val="sr-Cyrl-CS"/>
        </w:rPr>
        <w:t>;</w:t>
      </w:r>
    </w:p>
    <w:p w:rsidR="008C3DA9" w:rsidRPr="00957885" w:rsidRDefault="008C3DA9" w:rsidP="008C3DA9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Transparency International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BiH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н/р извршног ди</w:t>
      </w:r>
      <w:r w:rsidR="00F7541D">
        <w:rPr>
          <w:rFonts w:ascii="Times New Roman" w:hAnsi="Times New Roman"/>
          <w:sz w:val="24"/>
          <w:szCs w:val="24"/>
          <w:lang w:val="sr-Cyrl-BA"/>
        </w:rPr>
        <w:t xml:space="preserve">ректора Иване </w:t>
      </w:r>
      <w:proofErr w:type="spellStart"/>
      <w:r w:rsidR="00F7541D">
        <w:rPr>
          <w:rFonts w:ascii="Times New Roman" w:hAnsi="Times New Roman"/>
          <w:sz w:val="24"/>
          <w:szCs w:val="24"/>
          <w:lang w:val="sr-Cyrl-BA"/>
        </w:rPr>
        <w:t>Корајлић</w:t>
      </w:r>
      <w:proofErr w:type="spellEnd"/>
      <w:r w:rsidR="00F7541D">
        <w:rPr>
          <w:rFonts w:ascii="Times New Roman" w:hAnsi="Times New Roman"/>
          <w:sz w:val="24"/>
          <w:szCs w:val="24"/>
          <w:lang w:val="sr-Cyrl-BA"/>
        </w:rPr>
        <w:t xml:space="preserve">, </w:t>
      </w:r>
      <w:proofErr w:type="spellStart"/>
      <w:r w:rsidR="00F7541D">
        <w:rPr>
          <w:rFonts w:ascii="Times New Roman" w:hAnsi="Times New Roman"/>
          <w:sz w:val="24"/>
          <w:szCs w:val="24"/>
          <w:lang w:val="sr-Cyrl-BA"/>
        </w:rPr>
        <w:t>Крфска</w:t>
      </w:r>
      <w:proofErr w:type="spellEnd"/>
      <w:r w:rsidR="00F7541D">
        <w:rPr>
          <w:rFonts w:ascii="Times New Roman" w:hAnsi="Times New Roman"/>
          <w:sz w:val="24"/>
          <w:szCs w:val="24"/>
          <w:lang w:val="sr-Cyrl-BA"/>
        </w:rPr>
        <w:t xml:space="preserve"> 64Ц</w:t>
      </w:r>
      <w:r>
        <w:rPr>
          <w:rFonts w:ascii="Times New Roman" w:hAnsi="Times New Roman"/>
          <w:sz w:val="24"/>
          <w:szCs w:val="24"/>
          <w:lang w:val="sr-Cyrl-BA"/>
        </w:rPr>
        <w:t>, 78000 Бања Лука</w:t>
      </w:r>
      <w:r w:rsidR="009A74A5">
        <w:rPr>
          <w:rFonts w:ascii="Times New Roman" w:hAnsi="Times New Roman"/>
          <w:sz w:val="24"/>
          <w:szCs w:val="24"/>
          <w:lang w:val="sr-Cyrl-BA"/>
        </w:rPr>
        <w:t>;</w:t>
      </w:r>
    </w:p>
    <w:p w:rsidR="008C3DA9" w:rsidRDefault="008C3DA9" w:rsidP="008C3DA9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општине Чајниче, н/р одборника Обрадовић Горана, 73280 Чајниче</w:t>
      </w:r>
      <w:r w:rsidR="009A74A5">
        <w:rPr>
          <w:rFonts w:ascii="Times New Roman" w:hAnsi="Times New Roman"/>
          <w:sz w:val="24"/>
          <w:szCs w:val="24"/>
          <w:lang w:val="sr-Cyrl-CS"/>
        </w:rPr>
        <w:t>;</w:t>
      </w:r>
    </w:p>
    <w:p w:rsidR="008C3DA9" w:rsidRDefault="00E77A92" w:rsidP="008C3DA9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CS"/>
        </w:rPr>
        <w:t xml:space="preserve"> М.</w:t>
      </w:r>
    </w:p>
    <w:p w:rsidR="009A74A5" w:rsidRDefault="009A74A5" w:rsidP="008C3DA9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спис предмета;</w:t>
      </w:r>
    </w:p>
    <w:p w:rsidR="009A74A5" w:rsidRPr="009E2B42" w:rsidRDefault="009A74A5" w:rsidP="008C3DA9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а/а;</w:t>
      </w:r>
    </w:p>
    <w:p w:rsidR="008C3DA9" w:rsidRDefault="008C3DA9"/>
    <w:sectPr w:rsidR="008C3DA9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44E" w:rsidRDefault="00E4544E" w:rsidP="00FF63AE">
      <w:pPr>
        <w:spacing w:after="0" w:line="240" w:lineRule="auto"/>
      </w:pPr>
      <w:r>
        <w:separator/>
      </w:r>
    </w:p>
  </w:endnote>
  <w:endnote w:type="continuationSeparator" w:id="0">
    <w:p w:rsidR="00E4544E" w:rsidRDefault="00E4544E" w:rsidP="00FF6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53194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63AE" w:rsidRDefault="00FF63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A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F63AE" w:rsidRDefault="00FF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44E" w:rsidRDefault="00E4544E" w:rsidP="00FF63AE">
      <w:pPr>
        <w:spacing w:after="0" w:line="240" w:lineRule="auto"/>
      </w:pPr>
      <w:r>
        <w:separator/>
      </w:r>
    </w:p>
  </w:footnote>
  <w:footnote w:type="continuationSeparator" w:id="0">
    <w:p w:rsidR="00E4544E" w:rsidRDefault="00E4544E" w:rsidP="00FF6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549E0"/>
    <w:multiLevelType w:val="hybridMultilevel"/>
    <w:tmpl w:val="D7EE5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FF"/>
    <w:rsid w:val="000C5213"/>
    <w:rsid w:val="0018786B"/>
    <w:rsid w:val="001A551B"/>
    <w:rsid w:val="001B2E57"/>
    <w:rsid w:val="001B6D54"/>
    <w:rsid w:val="001E5EF2"/>
    <w:rsid w:val="00260D4F"/>
    <w:rsid w:val="00292623"/>
    <w:rsid w:val="003904D5"/>
    <w:rsid w:val="003C26F3"/>
    <w:rsid w:val="0040727B"/>
    <w:rsid w:val="0042471C"/>
    <w:rsid w:val="00451EB1"/>
    <w:rsid w:val="00496EF9"/>
    <w:rsid w:val="00520216"/>
    <w:rsid w:val="00522176"/>
    <w:rsid w:val="00530F44"/>
    <w:rsid w:val="00572CE5"/>
    <w:rsid w:val="005D2072"/>
    <w:rsid w:val="0060098E"/>
    <w:rsid w:val="006D2038"/>
    <w:rsid w:val="00754607"/>
    <w:rsid w:val="00775082"/>
    <w:rsid w:val="007B306A"/>
    <w:rsid w:val="00812EBC"/>
    <w:rsid w:val="0087403E"/>
    <w:rsid w:val="00891C0A"/>
    <w:rsid w:val="008C3DA9"/>
    <w:rsid w:val="00977190"/>
    <w:rsid w:val="009A469E"/>
    <w:rsid w:val="009A74A5"/>
    <w:rsid w:val="009D753E"/>
    <w:rsid w:val="00B46067"/>
    <w:rsid w:val="00B462FF"/>
    <w:rsid w:val="00B84BE9"/>
    <w:rsid w:val="00BF65B8"/>
    <w:rsid w:val="00DD0D5B"/>
    <w:rsid w:val="00E4544E"/>
    <w:rsid w:val="00E77A92"/>
    <w:rsid w:val="00EE715E"/>
    <w:rsid w:val="00F715AF"/>
    <w:rsid w:val="00F7541D"/>
    <w:rsid w:val="00F92A9E"/>
    <w:rsid w:val="00FA4A78"/>
    <w:rsid w:val="00FB2643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EAB5C-8AF1-43D4-8EC5-09650CA9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6F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6F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D4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6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3A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F6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3A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63</cp:revision>
  <cp:lastPrinted>2022-06-30T09:26:00Z</cp:lastPrinted>
  <dcterms:created xsi:type="dcterms:W3CDTF">2022-06-16T08:46:00Z</dcterms:created>
  <dcterms:modified xsi:type="dcterms:W3CDTF">2022-08-17T10:48:00Z</dcterms:modified>
</cp:coreProperties>
</file>