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92B8B" w14:textId="77777777"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14:anchorId="49F21586" wp14:editId="67308806">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14:paraId="211861B8" w14:textId="77777777"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14:paraId="3F698ABD" w14:textId="77777777"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14:paraId="4EFC45A8" w14:textId="77777777"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14:paraId="3F09256F" w14:textId="77777777"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14:paraId="5CEDE046" w14:textId="77777777"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14:paraId="2CC1CC2D" w14:textId="77777777" w:rsidR="00C233AF" w:rsidRPr="00C233AF" w:rsidRDefault="00C233AF" w:rsidP="00C233AF">
      <w:pPr>
        <w:spacing w:after="0"/>
        <w:jc w:val="center"/>
        <w:rPr>
          <w:lang w:val="sr-Cyrl-BA"/>
        </w:rPr>
      </w:pPr>
    </w:p>
    <w:p w14:paraId="21C29FA9" w14:textId="287557F7" w:rsidR="007A6DBF" w:rsidRPr="00A5773D" w:rsidRDefault="007A6DBF" w:rsidP="007A6DBF">
      <w:pPr>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Број: </w:t>
      </w:r>
      <w:r w:rsidR="00BE4A04">
        <w:rPr>
          <w:rFonts w:ascii="Times New Roman" w:hAnsi="Times New Roman"/>
          <w:sz w:val="24"/>
          <w:szCs w:val="24"/>
          <w:lang w:val="sr-Cyrl-CS"/>
        </w:rPr>
        <w:t>0</w:t>
      </w:r>
      <w:r w:rsidR="00BE4A04">
        <w:rPr>
          <w:rFonts w:ascii="Times New Roman" w:hAnsi="Times New Roman"/>
          <w:sz w:val="24"/>
          <w:szCs w:val="24"/>
          <w:lang w:val="sr-Latn-BA"/>
        </w:rPr>
        <w:t>2</w:t>
      </w:r>
      <w:r w:rsidR="00026487">
        <w:rPr>
          <w:rFonts w:ascii="Times New Roman" w:hAnsi="Times New Roman"/>
          <w:sz w:val="24"/>
          <w:szCs w:val="24"/>
          <w:lang w:val="sr-Cyrl-CS"/>
        </w:rPr>
        <w:t>-</w:t>
      </w:r>
      <w:r w:rsidR="00BE4A04">
        <w:rPr>
          <w:rFonts w:ascii="Times New Roman" w:hAnsi="Times New Roman"/>
          <w:sz w:val="24"/>
          <w:szCs w:val="24"/>
          <w:lang w:val="ru-RU"/>
        </w:rPr>
        <w:t>121</w:t>
      </w:r>
      <w:r w:rsidR="00BE4A04">
        <w:rPr>
          <w:rFonts w:ascii="Times New Roman" w:hAnsi="Times New Roman"/>
          <w:sz w:val="24"/>
          <w:szCs w:val="24"/>
          <w:lang w:val="sr-Cyrl-CS"/>
        </w:rPr>
        <w:t>-С/23</w:t>
      </w:r>
      <w:r w:rsidR="00026487">
        <w:rPr>
          <w:rFonts w:ascii="Times New Roman" w:hAnsi="Times New Roman"/>
          <w:sz w:val="24"/>
          <w:szCs w:val="24"/>
          <w:lang w:val="sr-Cyrl-CS"/>
        </w:rPr>
        <w:t>-</w:t>
      </w:r>
      <w:r w:rsidR="007E3BFE">
        <w:rPr>
          <w:rFonts w:ascii="Times New Roman" w:hAnsi="Times New Roman"/>
          <w:sz w:val="24"/>
          <w:szCs w:val="24"/>
          <w:lang w:val="ru-RU"/>
        </w:rPr>
        <w:t>1</w:t>
      </w:r>
      <w:r w:rsidR="00026487">
        <w:rPr>
          <w:rFonts w:ascii="Times New Roman" w:hAnsi="Times New Roman"/>
          <w:sz w:val="24"/>
          <w:szCs w:val="24"/>
          <w:lang w:val="sr-Latn-CS"/>
        </w:rPr>
        <w:t>,</w:t>
      </w:r>
      <w:r w:rsidR="00026487">
        <w:rPr>
          <w:rFonts w:ascii="Times New Roman" w:hAnsi="Times New Roman"/>
          <w:sz w:val="24"/>
          <w:szCs w:val="24"/>
          <w:lang w:val="sr-Cyrl-CS"/>
        </w:rPr>
        <w:t xml:space="preserve"> О.С.</w:t>
      </w:r>
    </w:p>
    <w:p w14:paraId="4273CA8B" w14:textId="46653809" w:rsidR="00346A86" w:rsidRDefault="007A6DBF" w:rsidP="00346A86">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w:t>
      </w:r>
      <w:r w:rsidR="00374908">
        <w:rPr>
          <w:rFonts w:ascii="Times New Roman" w:hAnsi="Times New Roman" w:cs="Times New Roman"/>
          <w:sz w:val="24"/>
          <w:szCs w:val="24"/>
          <w:lang w:val="sr-Latn-BA"/>
        </w:rPr>
        <w:t>25.04</w:t>
      </w:r>
      <w:r w:rsidR="00026487">
        <w:rPr>
          <w:rFonts w:ascii="Times New Roman" w:hAnsi="Times New Roman" w:cs="Times New Roman"/>
          <w:sz w:val="24"/>
          <w:szCs w:val="24"/>
          <w:lang w:val="sr-Cyrl-BA"/>
        </w:rPr>
        <w:t>.202</w:t>
      </w:r>
      <w:r w:rsidR="00BE4A04">
        <w:rPr>
          <w:rFonts w:ascii="Times New Roman" w:hAnsi="Times New Roman" w:cs="Times New Roman"/>
          <w:sz w:val="24"/>
          <w:szCs w:val="24"/>
          <w:lang w:val="ru-RU"/>
        </w:rPr>
        <w:t>3</w:t>
      </w:r>
      <w:r>
        <w:rPr>
          <w:rFonts w:ascii="Times New Roman" w:hAnsi="Times New Roman" w:cs="Times New Roman"/>
          <w:sz w:val="24"/>
          <w:szCs w:val="24"/>
          <w:lang w:val="sr-Cyrl-CS"/>
        </w:rPr>
        <w:t>. године</w:t>
      </w:r>
    </w:p>
    <w:p w14:paraId="6F2E2084" w14:textId="77777777" w:rsidR="001A330E" w:rsidRDefault="001A330E" w:rsidP="00346A86">
      <w:pPr>
        <w:jc w:val="both"/>
        <w:rPr>
          <w:rFonts w:ascii="Times New Roman" w:hAnsi="Times New Roman" w:cs="Times New Roman"/>
          <w:sz w:val="24"/>
          <w:szCs w:val="24"/>
          <w:lang w:val="sr-Cyrl-CS"/>
        </w:rPr>
      </w:pPr>
    </w:p>
    <w:p w14:paraId="57A268FB" w14:textId="1F0AC8AC" w:rsidR="001A330E" w:rsidRPr="00BE4A04" w:rsidRDefault="0074503A" w:rsidP="00346A86">
      <w:pPr>
        <w:jc w:val="both"/>
        <w:rPr>
          <w:rFonts w:ascii="Times New Roman" w:hAnsi="Times New Roman" w:cs="Times New Roman"/>
          <w:b/>
          <w:sz w:val="24"/>
          <w:szCs w:val="24"/>
          <w:lang w:val="sr-Cyrl-BA"/>
        </w:rPr>
      </w:pPr>
      <w:r>
        <w:rPr>
          <w:rFonts w:ascii="Times New Roman" w:hAnsi="Times New Roman" w:cs="Times New Roman"/>
          <w:b/>
          <w:sz w:val="24"/>
          <w:szCs w:val="24"/>
          <w:lang w:val="sr-Cyrl-BA"/>
        </w:rPr>
        <w:t>Д. Т.</w:t>
      </w:r>
    </w:p>
    <w:p w14:paraId="4CA7887E" w14:textId="77777777" w:rsidR="00594DBF" w:rsidRPr="004E4F7F" w:rsidRDefault="00594DBF" w:rsidP="007A6DBF">
      <w:pPr>
        <w:spacing w:before="200" w:after="100" w:line="240" w:lineRule="auto"/>
        <w:ind w:right="140"/>
        <w:outlineLvl w:val="2"/>
        <w:rPr>
          <w:rFonts w:ascii="Times New Roman" w:eastAsia="Times New Roman" w:hAnsi="Times New Roman" w:cs="Times New Roman"/>
          <w:b/>
          <w:bCs/>
          <w:color w:val="000000"/>
          <w:sz w:val="24"/>
          <w:szCs w:val="24"/>
          <w:lang w:val="sr-Cyrl-CS"/>
        </w:rPr>
      </w:pPr>
    </w:p>
    <w:p w14:paraId="2C5550D2" w14:textId="77777777" w:rsidR="007A6DBF" w:rsidRPr="00312F0D" w:rsidRDefault="007A6DBF" w:rsidP="007A6DBF">
      <w:pPr>
        <w:spacing w:after="120"/>
        <w:jc w:val="both"/>
        <w:rPr>
          <w:rFonts w:ascii="Times New Roman" w:hAnsi="Times New Roman" w:cs="Times New Roman"/>
          <w:sz w:val="24"/>
          <w:szCs w:val="24"/>
          <w:lang w:val="sr-Cyrl-BA"/>
        </w:rPr>
      </w:pPr>
      <w:r w:rsidRPr="00312F0D">
        <w:rPr>
          <w:rFonts w:ascii="Times New Roman" w:hAnsi="Times New Roman" w:cs="Times New Roman"/>
          <w:b/>
          <w:sz w:val="24"/>
          <w:szCs w:val="24"/>
          <w:lang w:val="sr-Cyrl-CS"/>
        </w:rPr>
        <w:t xml:space="preserve">Предмет: </w:t>
      </w:r>
      <w:r w:rsidR="00B86B00" w:rsidRPr="00312F0D">
        <w:rPr>
          <w:rFonts w:ascii="Times New Roman" w:hAnsi="Times New Roman" w:cs="Times New Roman"/>
          <w:sz w:val="24"/>
          <w:szCs w:val="24"/>
          <w:lang w:val="sr-Cyrl-BA"/>
        </w:rPr>
        <w:t>Мишљење</w:t>
      </w:r>
      <w:r w:rsidRPr="00312F0D">
        <w:rPr>
          <w:rFonts w:ascii="Times New Roman" w:hAnsi="Times New Roman" w:cs="Times New Roman"/>
          <w:sz w:val="24"/>
          <w:szCs w:val="24"/>
          <w:lang w:val="sr-Cyrl-BA"/>
        </w:rPr>
        <w:t>, доставља се</w:t>
      </w:r>
    </w:p>
    <w:p w14:paraId="600A50BE" w14:textId="77777777" w:rsidR="00497162" w:rsidRPr="00E907D9" w:rsidRDefault="00497162" w:rsidP="007A6DBF">
      <w:pPr>
        <w:jc w:val="both"/>
        <w:rPr>
          <w:rFonts w:ascii="Times New Roman" w:hAnsi="Times New Roman" w:cs="Times New Roman"/>
          <w:sz w:val="32"/>
          <w:szCs w:val="32"/>
          <w:lang w:val="ru-RU"/>
        </w:rPr>
      </w:pPr>
    </w:p>
    <w:p w14:paraId="1F6CFE82" w14:textId="08B9D27F" w:rsidR="00BE4A04" w:rsidRPr="00BE4A04" w:rsidRDefault="00445E95" w:rsidP="00026487">
      <w:pPr>
        <w:jc w:val="both"/>
        <w:rPr>
          <w:rFonts w:ascii="Times New Roman" w:hAnsi="Times New Roman" w:cs="Times New Roman"/>
          <w:sz w:val="24"/>
          <w:szCs w:val="24"/>
          <w:lang w:val="sr-Cyrl-BA"/>
        </w:rPr>
      </w:pPr>
      <w:r w:rsidRPr="00312F0D">
        <w:rPr>
          <w:rFonts w:ascii="Times New Roman" w:hAnsi="Times New Roman" w:cs="Times New Roman"/>
          <w:sz w:val="24"/>
          <w:szCs w:val="24"/>
          <w:lang w:val="ru-RU"/>
        </w:rPr>
        <w:t xml:space="preserve">          </w:t>
      </w:r>
      <w:r w:rsidR="001A330E" w:rsidRPr="00312F0D">
        <w:rPr>
          <w:rFonts w:ascii="Times New Roman" w:hAnsi="Times New Roman" w:cs="Times New Roman"/>
          <w:sz w:val="24"/>
          <w:szCs w:val="24"/>
          <w:lang w:val="sr-Cyrl-CS"/>
        </w:rPr>
        <w:t xml:space="preserve">Републичка комисија за утврђивање сукоба интереса у органима власти Републике Српске (у даљем тексту: Комисија), дана </w:t>
      </w:r>
      <w:r w:rsidR="00BE4A04">
        <w:rPr>
          <w:rFonts w:ascii="Times New Roman" w:hAnsi="Times New Roman" w:cs="Times New Roman"/>
          <w:sz w:val="24"/>
          <w:szCs w:val="24"/>
          <w:lang w:val="sr-Cyrl-CS"/>
        </w:rPr>
        <w:t>14</w:t>
      </w:r>
      <w:r w:rsidR="001A330E" w:rsidRPr="00312F0D">
        <w:rPr>
          <w:rFonts w:ascii="Times New Roman" w:hAnsi="Times New Roman" w:cs="Times New Roman"/>
          <w:sz w:val="24"/>
          <w:szCs w:val="24"/>
          <w:lang w:val="sr-Cyrl-CS"/>
        </w:rPr>
        <w:t>.</w:t>
      </w:r>
      <w:r w:rsidR="00BE4A04">
        <w:rPr>
          <w:rFonts w:ascii="Times New Roman" w:hAnsi="Times New Roman" w:cs="Times New Roman"/>
          <w:sz w:val="24"/>
          <w:szCs w:val="24"/>
          <w:lang w:val="ru-RU"/>
        </w:rPr>
        <w:t>02</w:t>
      </w:r>
      <w:r w:rsidR="001A330E" w:rsidRPr="00312F0D">
        <w:rPr>
          <w:rFonts w:ascii="Times New Roman" w:hAnsi="Times New Roman" w:cs="Times New Roman"/>
          <w:sz w:val="24"/>
          <w:szCs w:val="24"/>
          <w:lang w:val="sr-Cyrl-CS"/>
        </w:rPr>
        <w:t>.202</w:t>
      </w:r>
      <w:r w:rsidR="00BE4A04">
        <w:rPr>
          <w:rFonts w:ascii="Times New Roman" w:hAnsi="Times New Roman" w:cs="Times New Roman"/>
          <w:sz w:val="24"/>
          <w:szCs w:val="24"/>
          <w:lang w:val="ru-RU"/>
        </w:rPr>
        <w:t>3</w:t>
      </w:r>
      <w:r w:rsidR="001A330E" w:rsidRPr="00312F0D">
        <w:rPr>
          <w:rFonts w:ascii="Times New Roman" w:hAnsi="Times New Roman" w:cs="Times New Roman"/>
          <w:sz w:val="24"/>
          <w:szCs w:val="24"/>
          <w:lang w:val="sr-Cyrl-CS"/>
        </w:rPr>
        <w:t xml:space="preserve">. године </w:t>
      </w:r>
      <w:proofErr w:type="spellStart"/>
      <w:r w:rsidR="001A330E" w:rsidRPr="00312F0D">
        <w:rPr>
          <w:rFonts w:ascii="Times New Roman" w:hAnsi="Times New Roman" w:cs="Times New Roman"/>
          <w:sz w:val="24"/>
          <w:szCs w:val="24"/>
          <w:lang w:val="sr-Cyrl-CS"/>
        </w:rPr>
        <w:t>запримила</w:t>
      </w:r>
      <w:proofErr w:type="spellEnd"/>
      <w:r w:rsidR="001A330E" w:rsidRPr="00312F0D">
        <w:rPr>
          <w:rFonts w:ascii="Times New Roman" w:hAnsi="Times New Roman" w:cs="Times New Roman"/>
          <w:sz w:val="24"/>
          <w:szCs w:val="24"/>
          <w:lang w:val="sr-Cyrl-CS"/>
        </w:rPr>
        <w:t xml:space="preserve"> је </w:t>
      </w:r>
      <w:proofErr w:type="spellStart"/>
      <w:r w:rsidR="001A330E" w:rsidRPr="00312F0D">
        <w:rPr>
          <w:rFonts w:ascii="Times New Roman" w:hAnsi="Times New Roman" w:cs="Times New Roman"/>
          <w:sz w:val="24"/>
          <w:szCs w:val="24"/>
          <w:lang w:val="sr-Cyrl-CS"/>
        </w:rPr>
        <w:t>захтјев</w:t>
      </w:r>
      <w:proofErr w:type="spellEnd"/>
      <w:r w:rsidR="001A330E" w:rsidRPr="00312F0D">
        <w:rPr>
          <w:rFonts w:ascii="Times New Roman" w:hAnsi="Times New Roman" w:cs="Times New Roman"/>
          <w:sz w:val="24"/>
          <w:szCs w:val="24"/>
          <w:lang w:val="sr-Cyrl-CS"/>
        </w:rPr>
        <w:t xml:space="preserve"> од стране </w:t>
      </w:r>
      <w:r w:rsidR="0074503A">
        <w:rPr>
          <w:rFonts w:ascii="Times New Roman" w:hAnsi="Times New Roman" w:cs="Times New Roman"/>
          <w:sz w:val="24"/>
          <w:szCs w:val="24"/>
          <w:lang w:val="sr-Cyrl-BA"/>
        </w:rPr>
        <w:t>Д. Т.</w:t>
      </w:r>
      <w:r w:rsidR="001A330E" w:rsidRPr="00312F0D">
        <w:rPr>
          <w:rFonts w:ascii="Times New Roman" w:hAnsi="Times New Roman" w:cs="Times New Roman"/>
          <w:sz w:val="24"/>
          <w:szCs w:val="24"/>
          <w:lang w:val="ru-RU"/>
        </w:rPr>
        <w:t xml:space="preserve">, за давање мишљења о </w:t>
      </w:r>
      <w:r w:rsidR="0041061F" w:rsidRPr="00312F0D">
        <w:rPr>
          <w:rFonts w:ascii="Times New Roman" w:hAnsi="Times New Roman" w:cs="Times New Roman"/>
          <w:sz w:val="24"/>
          <w:szCs w:val="24"/>
          <w:lang w:val="ru-RU"/>
        </w:rPr>
        <w:t xml:space="preserve">евентуалном </w:t>
      </w:r>
      <w:r w:rsidR="001A330E" w:rsidRPr="00312F0D">
        <w:rPr>
          <w:rFonts w:ascii="Times New Roman" w:hAnsi="Times New Roman" w:cs="Times New Roman"/>
          <w:sz w:val="24"/>
          <w:szCs w:val="24"/>
          <w:lang w:val="ru-RU"/>
        </w:rPr>
        <w:t>постојању сукоба</w:t>
      </w:r>
      <w:r w:rsidR="00BE4A04">
        <w:rPr>
          <w:rFonts w:ascii="Times New Roman" w:hAnsi="Times New Roman" w:cs="Times New Roman"/>
          <w:sz w:val="24"/>
          <w:szCs w:val="24"/>
          <w:lang w:val="ru-RU"/>
        </w:rPr>
        <w:t xml:space="preserve"> итереса. Наводи да тренутно обавља функцију вршиоца дужности </w:t>
      </w:r>
      <w:r w:rsidR="00374908">
        <w:rPr>
          <w:rFonts w:ascii="Times New Roman" w:hAnsi="Times New Roman" w:cs="Times New Roman"/>
          <w:sz w:val="24"/>
          <w:szCs w:val="24"/>
          <w:lang w:val="sr-Cyrl-BA"/>
        </w:rPr>
        <w:t xml:space="preserve">директора </w:t>
      </w:r>
      <w:r w:rsidR="00BE4A04">
        <w:rPr>
          <w:rFonts w:ascii="Times New Roman" w:hAnsi="Times New Roman" w:cs="Times New Roman"/>
          <w:sz w:val="24"/>
          <w:szCs w:val="24"/>
          <w:lang w:val="ru-RU"/>
        </w:rPr>
        <w:t xml:space="preserve">АД </w:t>
      </w:r>
      <w:r w:rsidR="00BE4A04">
        <w:rPr>
          <w:rFonts w:ascii="Times New Roman" w:hAnsi="Times New Roman" w:cs="Times New Roman"/>
          <w:sz w:val="24"/>
          <w:szCs w:val="24"/>
          <w:lang w:val="sr-Latn-BA"/>
        </w:rPr>
        <w:t>„</w:t>
      </w:r>
      <w:r w:rsidR="00BE4A04">
        <w:rPr>
          <w:rFonts w:ascii="Times New Roman" w:hAnsi="Times New Roman" w:cs="Times New Roman"/>
          <w:sz w:val="24"/>
          <w:szCs w:val="24"/>
          <w:lang w:val="sr-Cyrl-BA"/>
        </w:rPr>
        <w:t xml:space="preserve">Водовод и канализације“ Бијељина, те се обратио Комисији ради добијања </w:t>
      </w:r>
      <w:r w:rsidR="009D151C">
        <w:rPr>
          <w:rFonts w:ascii="Times New Roman" w:hAnsi="Times New Roman" w:cs="Times New Roman"/>
          <w:sz w:val="24"/>
          <w:szCs w:val="24"/>
          <w:lang w:val="sr-Cyrl-BA"/>
        </w:rPr>
        <w:t xml:space="preserve">мишљења да ли би његовим ступањем на дужност одборника и истовременим обављањем функције </w:t>
      </w:r>
      <w:proofErr w:type="spellStart"/>
      <w:r w:rsidR="009D151C">
        <w:rPr>
          <w:rFonts w:ascii="Times New Roman" w:hAnsi="Times New Roman" w:cs="Times New Roman"/>
          <w:sz w:val="24"/>
          <w:szCs w:val="24"/>
          <w:lang w:val="sr-Cyrl-BA"/>
        </w:rPr>
        <w:t>в.д</w:t>
      </w:r>
      <w:proofErr w:type="spellEnd"/>
      <w:r w:rsidR="009D151C">
        <w:rPr>
          <w:rFonts w:ascii="Times New Roman" w:hAnsi="Times New Roman" w:cs="Times New Roman"/>
          <w:sz w:val="24"/>
          <w:szCs w:val="24"/>
          <w:lang w:val="sr-Cyrl-BA"/>
        </w:rPr>
        <w:t xml:space="preserve">. директора АД „Водовод и канализације“ дошло до сукоба интереса имајући у виду одредбе Закона о </w:t>
      </w:r>
      <w:proofErr w:type="spellStart"/>
      <w:r w:rsidR="009D151C">
        <w:rPr>
          <w:rFonts w:ascii="Times New Roman" w:hAnsi="Times New Roman" w:cs="Times New Roman"/>
          <w:sz w:val="24"/>
          <w:szCs w:val="24"/>
          <w:lang w:val="sr-Cyrl-BA"/>
        </w:rPr>
        <w:t>спречавању</w:t>
      </w:r>
      <w:proofErr w:type="spellEnd"/>
      <w:r w:rsidR="009D151C">
        <w:rPr>
          <w:rFonts w:ascii="Times New Roman" w:hAnsi="Times New Roman" w:cs="Times New Roman"/>
          <w:sz w:val="24"/>
          <w:szCs w:val="24"/>
          <w:lang w:val="sr-Cyrl-BA"/>
        </w:rPr>
        <w:t xml:space="preserve"> сукоба интереса у органима власти </w:t>
      </w:r>
      <w:proofErr w:type="spellStart"/>
      <w:r w:rsidR="009D151C">
        <w:rPr>
          <w:rFonts w:ascii="Times New Roman" w:hAnsi="Times New Roman" w:cs="Times New Roman"/>
          <w:sz w:val="24"/>
          <w:szCs w:val="24"/>
          <w:lang w:val="sr-Cyrl-BA"/>
        </w:rPr>
        <w:t>Републиике</w:t>
      </w:r>
      <w:proofErr w:type="spellEnd"/>
      <w:r w:rsidR="009D151C">
        <w:rPr>
          <w:rFonts w:ascii="Times New Roman" w:hAnsi="Times New Roman" w:cs="Times New Roman"/>
          <w:sz w:val="24"/>
          <w:szCs w:val="24"/>
          <w:lang w:val="sr-Cyrl-BA"/>
        </w:rPr>
        <w:t xml:space="preserve"> Српске.</w:t>
      </w:r>
    </w:p>
    <w:p w14:paraId="164E19DC" w14:textId="3C99D975" w:rsidR="0041061F" w:rsidRPr="00D17CD6" w:rsidRDefault="00445E95" w:rsidP="00D17CD6">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w:t>
      </w:r>
      <w:r w:rsidR="004D7B6A" w:rsidRPr="00312F0D">
        <w:rPr>
          <w:rFonts w:ascii="Times New Roman" w:hAnsi="Times New Roman" w:cs="Times New Roman"/>
          <w:sz w:val="24"/>
          <w:szCs w:val="24"/>
          <w:lang w:val="sr-Cyrl-BA"/>
        </w:rPr>
        <w:t xml:space="preserve">Сходно наведеном, </w:t>
      </w:r>
      <w:r w:rsidR="004645B7" w:rsidRPr="00312F0D">
        <w:rPr>
          <w:rFonts w:ascii="Times New Roman" w:hAnsi="Times New Roman" w:cs="Times New Roman"/>
          <w:sz w:val="24"/>
          <w:szCs w:val="24"/>
        </w:rPr>
        <w:t>K</w:t>
      </w:r>
      <w:proofErr w:type="spellStart"/>
      <w:r w:rsidR="004645B7" w:rsidRPr="00312F0D">
        <w:rPr>
          <w:rFonts w:ascii="Times New Roman" w:hAnsi="Times New Roman" w:cs="Times New Roman"/>
          <w:sz w:val="24"/>
          <w:szCs w:val="24"/>
          <w:lang w:val="sr-Cyrl-BA"/>
        </w:rPr>
        <w:t>омисија</w:t>
      </w:r>
      <w:proofErr w:type="spellEnd"/>
      <w:r w:rsidR="00B86B00" w:rsidRPr="00312F0D">
        <w:rPr>
          <w:rFonts w:ascii="Times New Roman" w:hAnsi="Times New Roman" w:cs="Times New Roman"/>
          <w:sz w:val="24"/>
          <w:szCs w:val="24"/>
          <w:lang w:val="sr-Cyrl-BA"/>
        </w:rPr>
        <w:t xml:space="preserve">, </w:t>
      </w:r>
      <w:r w:rsidR="00372766" w:rsidRPr="00312F0D">
        <w:rPr>
          <w:rFonts w:ascii="Times New Roman" w:hAnsi="Times New Roman" w:cs="Times New Roman"/>
          <w:sz w:val="24"/>
          <w:szCs w:val="24"/>
          <w:lang w:val="sr-Cyrl-BA"/>
        </w:rPr>
        <w:t xml:space="preserve">на основу члана 16. став 4. </w:t>
      </w:r>
      <w:r w:rsidR="00372766" w:rsidRPr="00312F0D">
        <w:rPr>
          <w:rFonts w:ascii="Times New Roman" w:hAnsi="Times New Roman" w:cs="Times New Roman"/>
          <w:sz w:val="24"/>
          <w:szCs w:val="24"/>
          <w:lang w:val="ru-RU"/>
        </w:rPr>
        <w:t xml:space="preserve">Закона о спречавању сукоба интереса у органима власти Републике Српске („Службени гласник Републике Српске“, бр. 73/08 и 52/14) </w:t>
      </w:r>
      <w:r w:rsidR="00B86B00" w:rsidRPr="00312F0D">
        <w:rPr>
          <w:rFonts w:ascii="Times New Roman" w:hAnsi="Times New Roman" w:cs="Times New Roman"/>
          <w:sz w:val="24"/>
          <w:szCs w:val="24"/>
          <w:lang w:val="sr-Cyrl-BA"/>
        </w:rPr>
        <w:t>даје следеће мишљење</w:t>
      </w:r>
      <w:r w:rsidR="007A6DBF" w:rsidRPr="00312F0D">
        <w:rPr>
          <w:rFonts w:ascii="Times New Roman" w:hAnsi="Times New Roman" w:cs="Times New Roman"/>
          <w:sz w:val="24"/>
          <w:szCs w:val="24"/>
          <w:lang w:val="sr-Cyrl-BA"/>
        </w:rPr>
        <w:t>:</w:t>
      </w:r>
    </w:p>
    <w:p w14:paraId="38E849A3" w14:textId="0A6CC6F3" w:rsidR="00E112F2" w:rsidRPr="00312F0D" w:rsidRDefault="00E112F2" w:rsidP="00E112F2">
      <w:pPr>
        <w:jc w:val="both"/>
        <w:rPr>
          <w:rFonts w:ascii="Times New Roman" w:hAnsi="Times New Roman" w:cs="Times New Roman"/>
          <w:sz w:val="24"/>
          <w:szCs w:val="24"/>
          <w:lang w:val="ru-RU"/>
        </w:rPr>
      </w:pPr>
      <w:r w:rsidRPr="00312F0D">
        <w:rPr>
          <w:rFonts w:ascii="Times New Roman" w:hAnsi="Times New Roman" w:cs="Times New Roman"/>
          <w:sz w:val="24"/>
          <w:szCs w:val="24"/>
          <w:lang w:val="sr-Cyrl-CS"/>
        </w:rPr>
        <w:t xml:space="preserve">          </w:t>
      </w:r>
      <w:r w:rsidR="001A330E" w:rsidRPr="00312F0D">
        <w:rPr>
          <w:rFonts w:ascii="Times New Roman" w:hAnsi="Times New Roman"/>
          <w:sz w:val="24"/>
          <w:szCs w:val="24"/>
          <w:lang w:val="sr-Cyrl-CS"/>
        </w:rPr>
        <w:t xml:space="preserve">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w:t>
      </w:r>
      <w:proofErr w:type="spellStart"/>
      <w:r w:rsidR="001A330E" w:rsidRPr="00312F0D">
        <w:rPr>
          <w:rFonts w:ascii="Times New Roman" w:hAnsi="Times New Roman"/>
          <w:sz w:val="24"/>
          <w:szCs w:val="24"/>
          <w:lang w:val="sr-Cyrl-CS"/>
        </w:rPr>
        <w:t>Вијећу</w:t>
      </w:r>
      <w:proofErr w:type="spellEnd"/>
      <w:r w:rsidR="001A330E" w:rsidRPr="00312F0D">
        <w:rPr>
          <w:rFonts w:ascii="Times New Roman" w:hAnsi="Times New Roman"/>
          <w:sz w:val="24"/>
          <w:szCs w:val="24"/>
          <w:lang w:val="sr-Cyrl-CS"/>
        </w:rPr>
        <w:t xml:space="preserve"> народа РС и одборници у скупштинама јединица локалне самоуправе. </w:t>
      </w:r>
    </w:p>
    <w:p w14:paraId="5215DD7A" w14:textId="55423BE4" w:rsidR="009D151C" w:rsidRDefault="00E112F2" w:rsidP="00E112F2">
      <w:pPr>
        <w:jc w:val="both"/>
        <w:rPr>
          <w:rFonts w:ascii="Times New Roman" w:hAnsi="Times New Roman" w:cs="Times New Roman"/>
          <w:sz w:val="24"/>
          <w:szCs w:val="24"/>
          <w:lang w:val="sr-Cyrl-BA"/>
        </w:rPr>
      </w:pPr>
      <w:r w:rsidRPr="00531254">
        <w:rPr>
          <w:rFonts w:ascii="Times New Roman" w:hAnsi="Times New Roman" w:cs="Times New Roman"/>
          <w:sz w:val="24"/>
          <w:szCs w:val="24"/>
          <w:lang w:val="ru-RU"/>
        </w:rPr>
        <w:lastRenderedPageBreak/>
        <w:t xml:space="preserve">          </w:t>
      </w:r>
      <w:r w:rsidRPr="00531254">
        <w:rPr>
          <w:rFonts w:ascii="Times New Roman" w:hAnsi="Times New Roman" w:cs="Times New Roman"/>
          <w:sz w:val="24"/>
          <w:szCs w:val="24"/>
          <w:lang w:val="sr-Cyrl-BA"/>
        </w:rPr>
        <w:t xml:space="preserve">Сходно томе, како је </w:t>
      </w:r>
      <w:r w:rsidR="00CB3E28" w:rsidRPr="00531254">
        <w:rPr>
          <w:rFonts w:ascii="Times New Roman" w:hAnsi="Times New Roman" w:cs="Times New Roman"/>
          <w:sz w:val="24"/>
          <w:szCs w:val="24"/>
          <w:lang w:val="sr-Cyrl-BA"/>
        </w:rPr>
        <w:t>одборник</w:t>
      </w:r>
      <w:r w:rsidR="0041061F" w:rsidRPr="00531254">
        <w:rPr>
          <w:rFonts w:ascii="Times New Roman" w:hAnsi="Times New Roman" w:cs="Times New Roman"/>
          <w:sz w:val="24"/>
          <w:szCs w:val="24"/>
          <w:lang w:val="sr-Cyrl-BA"/>
        </w:rPr>
        <w:t xml:space="preserve"> у </w:t>
      </w:r>
      <w:r w:rsidR="00CB3E28" w:rsidRPr="00531254">
        <w:rPr>
          <w:rFonts w:ascii="Times New Roman" w:hAnsi="Times New Roman" w:cs="Times New Roman"/>
          <w:sz w:val="24"/>
          <w:szCs w:val="24"/>
          <w:lang w:val="sr-Cyrl-BA"/>
        </w:rPr>
        <w:t>скупштини јединице локалне самоуправе</w:t>
      </w:r>
      <w:r w:rsidRPr="00531254">
        <w:rPr>
          <w:rFonts w:ascii="Times New Roman" w:hAnsi="Times New Roman" w:cs="Times New Roman"/>
          <w:sz w:val="24"/>
          <w:szCs w:val="24"/>
          <w:lang w:val="sr-Cyrl-BA"/>
        </w:rPr>
        <w:t xml:space="preserve"> „изабрани представник“, као такав је третиран Законом о </w:t>
      </w:r>
      <w:proofErr w:type="spellStart"/>
      <w:r w:rsidRPr="00531254">
        <w:rPr>
          <w:rFonts w:ascii="Times New Roman" w:hAnsi="Times New Roman" w:cs="Times New Roman"/>
          <w:sz w:val="24"/>
          <w:szCs w:val="24"/>
          <w:lang w:val="sr-Cyrl-BA"/>
        </w:rPr>
        <w:t>спречавању</w:t>
      </w:r>
      <w:proofErr w:type="spellEnd"/>
      <w:r w:rsidRPr="00531254">
        <w:rPr>
          <w:rFonts w:ascii="Times New Roman" w:hAnsi="Times New Roman" w:cs="Times New Roman"/>
          <w:sz w:val="24"/>
          <w:szCs w:val="24"/>
          <w:lang w:val="sr-Cyrl-BA"/>
        </w:rPr>
        <w:t xml:space="preserve"> сукоба интереса у органима власти РС</w:t>
      </w:r>
      <w:r w:rsidR="00D17CD6" w:rsidRPr="00531254">
        <w:rPr>
          <w:rFonts w:ascii="Times New Roman" w:hAnsi="Times New Roman" w:cs="Times New Roman"/>
          <w:sz w:val="24"/>
          <w:szCs w:val="24"/>
          <w:lang w:val="sr-Cyrl-BA"/>
        </w:rPr>
        <w:t>, те</w:t>
      </w:r>
      <w:r w:rsidR="00D17CD6">
        <w:rPr>
          <w:rFonts w:ascii="Times New Roman" w:hAnsi="Times New Roman" w:cs="Times New Roman"/>
          <w:sz w:val="24"/>
          <w:szCs w:val="24"/>
          <w:lang w:val="sr-Cyrl-BA"/>
        </w:rPr>
        <w:t xml:space="preserve"> би преузимањем дужности одборника наведени закон се односио и на Вас.</w:t>
      </w:r>
    </w:p>
    <w:p w14:paraId="331B625D" w14:textId="2BE8E61C" w:rsidR="00CB3E28" w:rsidRDefault="00CB3E28" w:rsidP="00E112F2">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9D151C">
        <w:rPr>
          <w:rFonts w:ascii="Times New Roman" w:hAnsi="Times New Roman" w:cs="Times New Roman"/>
          <w:sz w:val="24"/>
          <w:szCs w:val="24"/>
          <w:lang w:val="sr-Cyrl-BA"/>
        </w:rPr>
        <w:t>Ч</w:t>
      </w:r>
      <w:r w:rsidR="00427454">
        <w:rPr>
          <w:rFonts w:ascii="Times New Roman" w:hAnsi="Times New Roman" w:cs="Times New Roman"/>
          <w:sz w:val="24"/>
          <w:szCs w:val="24"/>
          <w:lang w:val="sr-Cyrl-BA"/>
        </w:rPr>
        <w:t xml:space="preserve">ланом 5. </w:t>
      </w:r>
      <w:r w:rsidR="00427454" w:rsidRPr="00427454">
        <w:rPr>
          <w:rFonts w:ascii="Times New Roman" w:hAnsi="Times New Roman" w:cs="Times New Roman"/>
          <w:sz w:val="24"/>
          <w:szCs w:val="24"/>
          <w:lang w:val="sr-Cyrl-BA"/>
        </w:rPr>
        <w:t xml:space="preserve">Закона о </w:t>
      </w:r>
      <w:proofErr w:type="spellStart"/>
      <w:r w:rsidR="00427454" w:rsidRPr="00427454">
        <w:rPr>
          <w:rFonts w:ascii="Times New Roman" w:hAnsi="Times New Roman" w:cs="Times New Roman"/>
          <w:sz w:val="24"/>
          <w:szCs w:val="24"/>
          <w:lang w:val="sr-Cyrl-BA"/>
        </w:rPr>
        <w:t>спречавању</w:t>
      </w:r>
      <w:proofErr w:type="spellEnd"/>
      <w:r w:rsidR="00427454" w:rsidRPr="00427454">
        <w:rPr>
          <w:rFonts w:ascii="Times New Roman" w:hAnsi="Times New Roman" w:cs="Times New Roman"/>
          <w:sz w:val="24"/>
          <w:szCs w:val="24"/>
          <w:lang w:val="sr-Cyrl-BA"/>
        </w:rPr>
        <w:t xml:space="preserve"> сукоба интереса у органима власти Републике Српске</w:t>
      </w:r>
      <w:r w:rsidR="00427454">
        <w:rPr>
          <w:rFonts w:ascii="Times New Roman" w:hAnsi="Times New Roman" w:cs="Times New Roman"/>
          <w:sz w:val="24"/>
          <w:szCs w:val="24"/>
          <w:lang w:val="sr-Cyrl-BA"/>
        </w:rPr>
        <w:t xml:space="preserve"> регулисана је </w:t>
      </w:r>
      <w:r w:rsidR="00427454" w:rsidRPr="009D151C">
        <w:rPr>
          <w:rFonts w:ascii="Times New Roman" w:hAnsi="Times New Roman" w:cs="Times New Roman"/>
          <w:b/>
          <w:sz w:val="24"/>
          <w:szCs w:val="24"/>
          <w:lang w:val="sr-Cyrl-BA"/>
        </w:rPr>
        <w:t>неспојивост у односу на јавна предузећа</w:t>
      </w:r>
      <w:r w:rsidR="00427454">
        <w:rPr>
          <w:rFonts w:ascii="Times New Roman" w:hAnsi="Times New Roman" w:cs="Times New Roman"/>
          <w:sz w:val="24"/>
          <w:szCs w:val="24"/>
          <w:lang w:val="sr-Cyrl-BA"/>
        </w:rPr>
        <w:t xml:space="preserve">. Ставом 1. овог члана прописано је да изабрани представници, између осталих, не могу, у вријеме док врше јавну функцију и 3 мјесеца након престанка јавне функције, бити чланови надзорног одбора или директори јавних предузећа. Ставом 2. је додато да се ова забрана односи и на чланове породица изабраних представника, док је ставом 3. додато да се претходне одредбе односе само на јавна предузећа које је основала јединица локалне самоуправе у којој </w:t>
      </w:r>
      <w:r w:rsidR="00325AC5">
        <w:rPr>
          <w:rFonts w:ascii="Times New Roman" w:hAnsi="Times New Roman" w:cs="Times New Roman"/>
          <w:sz w:val="24"/>
          <w:szCs w:val="24"/>
          <w:lang w:val="sr-Cyrl-BA"/>
        </w:rPr>
        <w:t>изабрани представник врши функцију.</w:t>
      </w:r>
    </w:p>
    <w:p w14:paraId="12229714" w14:textId="147EB836" w:rsidR="00325AC5" w:rsidRDefault="00325AC5" w:rsidP="00E112F2">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Дакле, </w:t>
      </w:r>
      <w:r w:rsidRPr="002A3919">
        <w:rPr>
          <w:rFonts w:ascii="Times New Roman" w:hAnsi="Times New Roman" w:cs="Times New Roman"/>
          <w:sz w:val="24"/>
          <w:szCs w:val="24"/>
          <w:u w:val="single"/>
          <w:lang w:val="sr-Cyrl-BA"/>
        </w:rPr>
        <w:t>закон забрањује да одборник у скупштини јединице локалне самоуправе истовремено обавља и функцију директора или члана надзорног одбора јавног предузећа</w:t>
      </w:r>
      <w:r>
        <w:rPr>
          <w:rFonts w:ascii="Times New Roman" w:hAnsi="Times New Roman" w:cs="Times New Roman"/>
          <w:sz w:val="24"/>
          <w:szCs w:val="24"/>
          <w:lang w:val="sr-Cyrl-BA"/>
        </w:rPr>
        <w:t xml:space="preserve"> (чак и 3 мјесеца након престанка јавне функције), али под условом да </w:t>
      </w:r>
      <w:r w:rsidR="002A3919">
        <w:rPr>
          <w:rFonts w:ascii="Times New Roman" w:hAnsi="Times New Roman" w:cs="Times New Roman"/>
          <w:sz w:val="24"/>
          <w:szCs w:val="24"/>
          <w:lang w:val="sr-Cyrl-BA"/>
        </w:rPr>
        <w:t>се ради о јавном предузећу које је основала јединица локалне самоуправе.</w:t>
      </w:r>
    </w:p>
    <w:p w14:paraId="6262EC95" w14:textId="263C726D" w:rsidR="00033A16" w:rsidRPr="00033A16" w:rsidRDefault="009D151C" w:rsidP="00033A16">
      <w:pPr>
        <w:jc w:val="both"/>
        <w:rPr>
          <w:rFonts w:ascii="Times New Roman" w:hAnsi="Times New Roman"/>
          <w:b/>
          <w:sz w:val="24"/>
          <w:szCs w:val="24"/>
          <w:lang w:val="sr-Cyrl-BA"/>
        </w:rPr>
      </w:pPr>
      <w:r>
        <w:rPr>
          <w:rFonts w:ascii="Times New Roman" w:hAnsi="Times New Roman" w:cs="Times New Roman"/>
          <w:sz w:val="24"/>
          <w:szCs w:val="24"/>
          <w:lang w:val="sr-Cyrl-BA"/>
        </w:rPr>
        <w:t xml:space="preserve">       </w:t>
      </w:r>
      <w:r w:rsidRPr="00033A16">
        <w:rPr>
          <w:rFonts w:ascii="Times New Roman" w:hAnsi="Times New Roman" w:cs="Times New Roman"/>
          <w:b/>
          <w:sz w:val="24"/>
          <w:szCs w:val="24"/>
          <w:lang w:val="sr-Cyrl-BA"/>
        </w:rPr>
        <w:t xml:space="preserve"> Међутим, </w:t>
      </w:r>
      <w:r w:rsidR="00033A16" w:rsidRPr="00033A16">
        <w:rPr>
          <w:rFonts w:ascii="Times New Roman" w:hAnsi="Times New Roman"/>
          <w:b/>
          <w:sz w:val="24"/>
          <w:szCs w:val="24"/>
          <w:lang w:val="sr-Cyrl-CS"/>
        </w:rPr>
        <w:t xml:space="preserve">Закон о спречавању сукоба интереса у органима власти Републике Српске третира позицију директора јавног предузећа, док позиција </w:t>
      </w:r>
      <w:proofErr w:type="spellStart"/>
      <w:r w:rsidR="00033A16" w:rsidRPr="00033A16">
        <w:rPr>
          <w:rFonts w:ascii="Times New Roman" w:hAnsi="Times New Roman"/>
          <w:b/>
          <w:sz w:val="24"/>
          <w:szCs w:val="24"/>
          <w:lang w:val="sr-Cyrl-CS"/>
        </w:rPr>
        <w:t>в.д</w:t>
      </w:r>
      <w:proofErr w:type="spellEnd"/>
      <w:r w:rsidR="00033A16" w:rsidRPr="00033A16">
        <w:rPr>
          <w:rFonts w:ascii="Times New Roman" w:hAnsi="Times New Roman"/>
          <w:b/>
          <w:sz w:val="24"/>
          <w:szCs w:val="24"/>
          <w:lang w:val="sr-Cyrl-CS"/>
        </w:rPr>
        <w:t xml:space="preserve">. директора </w:t>
      </w:r>
      <w:r w:rsidR="00033A16" w:rsidRPr="00033A16">
        <w:rPr>
          <w:rFonts w:ascii="Times New Roman" w:hAnsi="Times New Roman"/>
          <w:b/>
          <w:i/>
          <w:sz w:val="24"/>
          <w:szCs w:val="24"/>
        </w:rPr>
        <w:t>a</w:t>
      </w:r>
      <w:r w:rsidR="00033A16" w:rsidRPr="00033A16">
        <w:rPr>
          <w:rFonts w:ascii="Times New Roman" w:hAnsi="Times New Roman"/>
          <w:b/>
          <w:i/>
          <w:sz w:val="24"/>
          <w:szCs w:val="24"/>
          <w:lang w:val="ru-RU"/>
        </w:rPr>
        <w:t xml:space="preserve"> </w:t>
      </w:r>
      <w:r w:rsidR="00033A16" w:rsidRPr="00033A16">
        <w:rPr>
          <w:rFonts w:ascii="Times New Roman" w:hAnsi="Times New Roman"/>
          <w:b/>
          <w:i/>
          <w:sz w:val="24"/>
          <w:szCs w:val="24"/>
        </w:rPr>
        <w:t>priori</w:t>
      </w:r>
      <w:r w:rsidR="00033A16" w:rsidRPr="00033A16">
        <w:rPr>
          <w:rFonts w:ascii="Times New Roman" w:hAnsi="Times New Roman"/>
          <w:b/>
          <w:i/>
          <w:sz w:val="24"/>
          <w:szCs w:val="24"/>
          <w:lang w:val="ru-RU"/>
        </w:rPr>
        <w:t xml:space="preserve"> </w:t>
      </w:r>
      <w:r w:rsidR="00033A16" w:rsidRPr="00033A16">
        <w:rPr>
          <w:rFonts w:ascii="Times New Roman" w:hAnsi="Times New Roman"/>
          <w:b/>
          <w:sz w:val="24"/>
          <w:szCs w:val="24"/>
          <w:lang w:val="sr-Cyrl-BA"/>
        </w:rPr>
        <w:t xml:space="preserve">није третирана, па самим тим не представља сукоб интереса када је лице </w:t>
      </w:r>
      <w:proofErr w:type="spellStart"/>
      <w:r w:rsidR="00033A16" w:rsidRPr="00033A16">
        <w:rPr>
          <w:rFonts w:ascii="Times New Roman" w:hAnsi="Times New Roman"/>
          <w:b/>
          <w:sz w:val="24"/>
          <w:szCs w:val="24"/>
          <w:lang w:val="sr-Cyrl-BA"/>
        </w:rPr>
        <w:t>в.д</w:t>
      </w:r>
      <w:proofErr w:type="spellEnd"/>
      <w:r w:rsidR="00033A16" w:rsidRPr="00033A16">
        <w:rPr>
          <w:rFonts w:ascii="Times New Roman" w:hAnsi="Times New Roman"/>
          <w:b/>
          <w:sz w:val="24"/>
          <w:szCs w:val="24"/>
          <w:lang w:val="sr-Cyrl-BA"/>
        </w:rPr>
        <w:t xml:space="preserve">. </w:t>
      </w:r>
      <w:r w:rsidR="00033A16" w:rsidRPr="00033A16">
        <w:rPr>
          <w:rFonts w:ascii="Times New Roman" w:hAnsi="Times New Roman"/>
          <w:b/>
          <w:sz w:val="24"/>
          <w:szCs w:val="24"/>
          <w:lang w:val="ru-RU"/>
        </w:rPr>
        <w:t xml:space="preserve">директор јавног предузеће </w:t>
      </w:r>
      <w:r w:rsidR="00033A16" w:rsidRPr="00033A16">
        <w:rPr>
          <w:rFonts w:ascii="Times New Roman" w:hAnsi="Times New Roman"/>
          <w:b/>
          <w:sz w:val="24"/>
          <w:szCs w:val="24"/>
          <w:lang w:val="sr-Cyrl-CS"/>
        </w:rPr>
        <w:t>и када обавља функцију одборника у јединици локалне самоуправе</w:t>
      </w:r>
      <w:r w:rsidR="00F745B4">
        <w:rPr>
          <w:rFonts w:ascii="Times New Roman" w:hAnsi="Times New Roman"/>
          <w:b/>
          <w:sz w:val="24"/>
          <w:szCs w:val="24"/>
          <w:lang w:val="sr-Cyrl-CS"/>
        </w:rPr>
        <w:t>.</w:t>
      </w:r>
    </w:p>
    <w:p w14:paraId="08707B45" w14:textId="4CCF5D34" w:rsidR="00E27826" w:rsidRPr="00312F0D" w:rsidRDefault="00E27826"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w:t>
      </w:r>
      <w:r w:rsidR="009D151C">
        <w:rPr>
          <w:rFonts w:ascii="Times New Roman" w:hAnsi="Times New Roman" w:cs="Times New Roman"/>
          <w:sz w:val="24"/>
          <w:szCs w:val="24"/>
          <w:lang w:val="sr-Cyrl-BA"/>
        </w:rPr>
        <w:t xml:space="preserve">        </w:t>
      </w:r>
      <w:r w:rsidRPr="00312F0D">
        <w:rPr>
          <w:rFonts w:ascii="Times New Roman" w:hAnsi="Times New Roman" w:cs="Times New Roman"/>
          <w:sz w:val="24"/>
          <w:szCs w:val="24"/>
          <w:lang w:val="sr-Cyrl-BA"/>
        </w:rPr>
        <w:t xml:space="preserve">Комисија овом приликом скреће пажњу и на још неке законске одредбе које су битне у понашању </w:t>
      </w:r>
      <w:r w:rsidR="002A3919">
        <w:rPr>
          <w:rFonts w:ascii="Times New Roman" w:hAnsi="Times New Roman" w:cs="Times New Roman"/>
          <w:sz w:val="24"/>
          <w:szCs w:val="24"/>
          <w:lang w:val="sr-Cyrl-BA"/>
        </w:rPr>
        <w:t>одборника</w:t>
      </w:r>
      <w:r w:rsidRPr="00312F0D">
        <w:rPr>
          <w:rFonts w:ascii="Times New Roman" w:hAnsi="Times New Roman" w:cs="Times New Roman"/>
          <w:sz w:val="24"/>
          <w:szCs w:val="24"/>
          <w:lang w:val="sr-Cyrl-BA"/>
        </w:rPr>
        <w:t xml:space="preserve"> како се не би нашли у сукобу интереса. То су чл. 3. којим су дефинисани основни принципи дјеловања који морају да поштују </w:t>
      </w:r>
      <w:r w:rsidR="002A3919">
        <w:rPr>
          <w:rFonts w:ascii="Times New Roman" w:hAnsi="Times New Roman" w:cs="Times New Roman"/>
          <w:sz w:val="24"/>
          <w:szCs w:val="24"/>
          <w:lang w:val="sr-Cyrl-BA"/>
        </w:rPr>
        <w:t>одборници</w:t>
      </w:r>
      <w:r w:rsidRPr="00312F0D">
        <w:rPr>
          <w:rFonts w:ascii="Times New Roman" w:hAnsi="Times New Roman" w:cs="Times New Roman"/>
          <w:sz w:val="24"/>
          <w:szCs w:val="24"/>
          <w:lang w:val="sr-Cyrl-BA"/>
        </w:rPr>
        <w:t xml:space="preserve">, те чл. 9. којим су </w:t>
      </w:r>
      <w:r w:rsidR="00C82957" w:rsidRPr="00312F0D">
        <w:rPr>
          <w:rFonts w:ascii="Times New Roman" w:hAnsi="Times New Roman" w:cs="Times New Roman"/>
          <w:sz w:val="24"/>
          <w:szCs w:val="24"/>
          <w:lang w:val="sr-Cyrl-BA"/>
        </w:rPr>
        <w:t>таксативно</w:t>
      </w:r>
      <w:r w:rsidRPr="00312F0D">
        <w:rPr>
          <w:rFonts w:ascii="Times New Roman" w:hAnsi="Times New Roman" w:cs="Times New Roman"/>
          <w:sz w:val="24"/>
          <w:szCs w:val="24"/>
          <w:lang w:val="sr-Cyrl-BA"/>
        </w:rPr>
        <w:t xml:space="preserve"> наведене забрањене активности за </w:t>
      </w:r>
      <w:r w:rsidR="002A3919">
        <w:rPr>
          <w:rFonts w:ascii="Times New Roman" w:hAnsi="Times New Roman" w:cs="Times New Roman"/>
          <w:sz w:val="24"/>
          <w:szCs w:val="24"/>
          <w:lang w:val="sr-Cyrl-BA"/>
        </w:rPr>
        <w:t>одборнике</w:t>
      </w:r>
      <w:r w:rsidRPr="00312F0D">
        <w:rPr>
          <w:rFonts w:ascii="Times New Roman" w:hAnsi="Times New Roman" w:cs="Times New Roman"/>
          <w:sz w:val="24"/>
          <w:szCs w:val="24"/>
          <w:lang w:val="sr-Cyrl-BA"/>
        </w:rPr>
        <w:t>.</w:t>
      </w:r>
    </w:p>
    <w:p w14:paraId="506533C0" w14:textId="07A3C4B2" w:rsidR="00E27826" w:rsidRPr="00312F0D" w:rsidRDefault="00E27826" w:rsidP="00E112F2">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3. Закона о </w:t>
      </w:r>
      <w:proofErr w:type="spellStart"/>
      <w:r w:rsidRPr="00312F0D">
        <w:rPr>
          <w:rFonts w:ascii="Times New Roman" w:hAnsi="Times New Roman" w:cs="Times New Roman"/>
          <w:sz w:val="24"/>
          <w:szCs w:val="24"/>
          <w:lang w:val="sr-Cyrl-BA"/>
        </w:rPr>
        <w:t>спречавању</w:t>
      </w:r>
      <w:proofErr w:type="spellEnd"/>
      <w:r w:rsidRPr="00312F0D">
        <w:rPr>
          <w:rFonts w:ascii="Times New Roman" w:hAnsi="Times New Roman" w:cs="Times New Roman"/>
          <w:sz w:val="24"/>
          <w:szCs w:val="24"/>
          <w:lang w:val="sr-Cyrl-BA"/>
        </w:rPr>
        <w:t xml:space="preserve"> сукоба интереса у органима власти Републике Српске прописани су принципи дјеловања, између којих је и да су изабрани представници у обављању јавне функције дужни да се понашају савјесно и одговорно, законито, непристрасно и часно, придржавати се принципа одговорности, поштења, савјесности, отворености и вјеродостојности, те да се придржавају етике позива и функције коју обављају; да у обављању јавне функције не смију свој приватни интерес стављати изнад јавног;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14:paraId="4D8EF4B6" w14:textId="54B59A2E"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          Чланом 9. Закона о </w:t>
      </w:r>
      <w:proofErr w:type="spellStart"/>
      <w:r w:rsidRPr="00312F0D">
        <w:rPr>
          <w:rFonts w:ascii="Times New Roman" w:hAnsi="Times New Roman" w:cs="Times New Roman"/>
          <w:sz w:val="24"/>
          <w:szCs w:val="24"/>
          <w:lang w:val="sr-Cyrl-BA"/>
        </w:rPr>
        <w:t>спречавању</w:t>
      </w:r>
      <w:proofErr w:type="spellEnd"/>
      <w:r w:rsidRPr="00312F0D">
        <w:rPr>
          <w:rFonts w:ascii="Times New Roman" w:hAnsi="Times New Roman" w:cs="Times New Roman"/>
          <w:sz w:val="24"/>
          <w:szCs w:val="24"/>
          <w:lang w:val="sr-Cyrl-BA"/>
        </w:rPr>
        <w:t xml:space="preserve"> сукоба интереса у органима власти Републике Српске прописано је сљедеће:</w:t>
      </w:r>
    </w:p>
    <w:p w14:paraId="004ED831"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lastRenderedPageBreak/>
        <w:t>„Осим ако је одредбама овог закона прописано другачије, изабраним представницима, носиоцима извршних функција и савјетницима забрањено је:</w:t>
      </w:r>
    </w:p>
    <w:p w14:paraId="6BC87CC1"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а) примити или </w:t>
      </w:r>
      <w:proofErr w:type="spellStart"/>
      <w:r w:rsidRPr="00312F0D">
        <w:rPr>
          <w:rFonts w:ascii="Times New Roman" w:hAnsi="Times New Roman" w:cs="Times New Roman"/>
          <w:sz w:val="24"/>
          <w:szCs w:val="24"/>
          <w:lang w:val="sr-Cyrl-BA"/>
        </w:rPr>
        <w:t>захтјевати</w:t>
      </w:r>
      <w:proofErr w:type="spellEnd"/>
      <w:r w:rsidRPr="00312F0D">
        <w:rPr>
          <w:rFonts w:ascii="Times New Roman" w:hAnsi="Times New Roman" w:cs="Times New Roman"/>
          <w:sz w:val="24"/>
          <w:szCs w:val="24"/>
          <w:lang w:val="sr-Cyrl-BA"/>
        </w:rPr>
        <w:t xml:space="preserve"> поклон, или обећање поклона или друге вриједности ради обављања јавне функције;</w:t>
      </w:r>
    </w:p>
    <w:p w14:paraId="0566F7B9"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б) примити додатну накнаду за извршавање послова у дјелокругу јавних функција;</w:t>
      </w:r>
    </w:p>
    <w:p w14:paraId="5A3A1C98"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в) тражити, прихватити или примити вриједност или услугу ради гласања о било којем питању или утицати на одлуку неког органа или лица;</w:t>
      </w:r>
    </w:p>
    <w:p w14:paraId="0267C964"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г) обећати запослење или неко друго право у замјену за поклон или обећање поклона;</w:t>
      </w:r>
    </w:p>
    <w:p w14:paraId="62A5B075"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д) привилеговати лица ради страначког или другог опредјељења или због поријекла, личних или породичних веза;</w:t>
      </w:r>
    </w:p>
    <w:p w14:paraId="096F5C04"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ђ) одбити  увид у своје финансијско стање, на захтјев надлежног органа;</w:t>
      </w:r>
    </w:p>
    <w:p w14:paraId="1029B1F7"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ж) утицати на добивање послова или наруџби од органа власти у циљу стицања материјалне или нематеријалне користи за себе или другога;</w:t>
      </w:r>
    </w:p>
    <w:p w14:paraId="2A9D0029" w14:textId="77777777" w:rsidR="00B85B95" w:rsidRPr="00312F0D" w:rsidRDefault="00B85B95" w:rsidP="00B85B95">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 xml:space="preserve">з) користити повлашћене информације о раду органа власти ради личне користи или користи других лица и </w:t>
      </w:r>
    </w:p>
    <w:p w14:paraId="327CDC10" w14:textId="7BF52D3F" w:rsidR="005B314D" w:rsidRDefault="00B85B95" w:rsidP="0076778B">
      <w:pPr>
        <w:jc w:val="both"/>
        <w:rPr>
          <w:rFonts w:ascii="Times New Roman" w:hAnsi="Times New Roman" w:cs="Times New Roman"/>
          <w:sz w:val="24"/>
          <w:szCs w:val="24"/>
          <w:lang w:val="sr-Cyrl-BA"/>
        </w:rPr>
      </w:pPr>
      <w:r w:rsidRPr="00312F0D">
        <w:rPr>
          <w:rFonts w:ascii="Times New Roman" w:hAnsi="Times New Roman" w:cs="Times New Roman"/>
          <w:sz w:val="24"/>
          <w:szCs w:val="24"/>
          <w:lang w:val="sr-Cyrl-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p>
    <w:p w14:paraId="796112F4" w14:textId="511AD424" w:rsidR="00153CE4" w:rsidRPr="003E10B4" w:rsidRDefault="003E10B4" w:rsidP="0076778B">
      <w:pPr>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       </w:t>
      </w:r>
    </w:p>
    <w:p w14:paraId="3BF30EF2" w14:textId="77777777" w:rsidR="00153CE4" w:rsidRPr="00312F0D" w:rsidRDefault="00153CE4" w:rsidP="0076778B">
      <w:pPr>
        <w:jc w:val="both"/>
        <w:rPr>
          <w:rFonts w:ascii="Times New Roman" w:hAnsi="Times New Roman" w:cs="Times New Roman"/>
          <w:sz w:val="24"/>
          <w:szCs w:val="24"/>
          <w:lang w:val="sr-Cyrl-BA"/>
        </w:rPr>
      </w:pPr>
    </w:p>
    <w:p w14:paraId="7B132248" w14:textId="77777777" w:rsidR="00E57A97" w:rsidRDefault="00E57A97" w:rsidP="00E57A97">
      <w:pPr>
        <w:jc w:val="right"/>
        <w:rPr>
          <w:rFonts w:ascii="Times New Roman" w:hAnsi="Times New Roman" w:cs="Times New Roman"/>
          <w:sz w:val="24"/>
          <w:szCs w:val="24"/>
          <w:lang w:val="sr-Cyrl-BA"/>
        </w:rPr>
      </w:pPr>
      <w:r>
        <w:rPr>
          <w:rFonts w:ascii="Times New Roman" w:hAnsi="Times New Roman" w:cs="Times New Roman"/>
          <w:sz w:val="24"/>
          <w:szCs w:val="24"/>
          <w:lang w:val="sr-Cyrl-BA"/>
        </w:rPr>
        <w:t>ПРЕДСЈЕДНИЦА КОМИСИЈЕ</w:t>
      </w:r>
    </w:p>
    <w:p w14:paraId="28172782" w14:textId="77777777" w:rsidR="00FD3BDA" w:rsidRPr="004E4F7F" w:rsidRDefault="00E57A97" w:rsidP="000336B9">
      <w:pPr>
        <w:jc w:val="right"/>
        <w:rPr>
          <w:rFonts w:ascii="Times New Roman" w:hAnsi="Times New Roman" w:cs="Times New Roman"/>
          <w:sz w:val="24"/>
          <w:szCs w:val="24"/>
          <w:lang w:val="sr-Cyrl-BA"/>
        </w:rPr>
      </w:pPr>
      <w:proofErr w:type="spellStart"/>
      <w:r>
        <w:rPr>
          <w:rFonts w:ascii="Times New Roman" w:hAnsi="Times New Roman" w:cs="Times New Roman"/>
          <w:sz w:val="24"/>
          <w:szCs w:val="24"/>
          <w:lang w:val="sr-Cyrl-BA"/>
        </w:rPr>
        <w:t>Обренка</w:t>
      </w:r>
      <w:proofErr w:type="spellEnd"/>
      <w:r>
        <w:rPr>
          <w:rFonts w:ascii="Times New Roman" w:hAnsi="Times New Roman" w:cs="Times New Roman"/>
          <w:sz w:val="24"/>
          <w:szCs w:val="24"/>
          <w:lang w:val="sr-Cyrl-BA"/>
        </w:rPr>
        <w:t xml:space="preserve"> Слијепчевић</w:t>
      </w:r>
    </w:p>
    <w:p w14:paraId="1B5369BD" w14:textId="77777777" w:rsidR="00EE4571" w:rsidRDefault="00EE4571" w:rsidP="00EE4571">
      <w:pPr>
        <w:spacing w:after="0"/>
        <w:jc w:val="both"/>
        <w:rPr>
          <w:rFonts w:ascii="Times New Roman" w:hAnsi="Times New Roman"/>
          <w:sz w:val="24"/>
          <w:szCs w:val="24"/>
          <w:lang w:val="sr-Cyrl-CS"/>
        </w:rPr>
      </w:pPr>
      <w:r>
        <w:rPr>
          <w:rFonts w:ascii="Times New Roman" w:hAnsi="Times New Roman"/>
          <w:sz w:val="24"/>
          <w:szCs w:val="24"/>
          <w:lang w:val="sr-Cyrl-CS"/>
        </w:rPr>
        <w:t>Доставити:</w:t>
      </w:r>
    </w:p>
    <w:p w14:paraId="6A0C4462" w14:textId="77777777" w:rsidR="00EE4571" w:rsidRDefault="00EE4571" w:rsidP="00EE4571">
      <w:pPr>
        <w:pStyle w:val="ListParagraph"/>
        <w:jc w:val="both"/>
        <w:rPr>
          <w:rFonts w:ascii="Times New Roman" w:hAnsi="Times New Roman"/>
          <w:sz w:val="24"/>
          <w:szCs w:val="24"/>
          <w:lang w:val="sr-Cyrl-CS"/>
        </w:rPr>
      </w:pPr>
    </w:p>
    <w:p w14:paraId="02AE7CFC" w14:textId="2650C559" w:rsidR="00B50C1D" w:rsidRPr="00B50C1D" w:rsidRDefault="0074503A" w:rsidP="00B85B95">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BA"/>
        </w:rPr>
        <w:t>Д. Т.</w:t>
      </w:r>
      <w:bookmarkStart w:id="1" w:name="_GoBack"/>
      <w:bookmarkEnd w:id="1"/>
    </w:p>
    <w:p w14:paraId="3430A9E2" w14:textId="3D7366D8" w:rsidR="005578E4" w:rsidRDefault="00B85B95" w:rsidP="00B85B95">
      <w:pPr>
        <w:pStyle w:val="ListParagraph"/>
        <w:numPr>
          <w:ilvl w:val="0"/>
          <w:numId w:val="2"/>
        </w:numPr>
        <w:jc w:val="both"/>
        <w:rPr>
          <w:rFonts w:ascii="Times New Roman" w:hAnsi="Times New Roman"/>
          <w:sz w:val="24"/>
          <w:szCs w:val="24"/>
          <w:lang w:val="sr-Cyrl-BA"/>
        </w:rPr>
      </w:pPr>
      <w:r>
        <w:rPr>
          <w:rFonts w:ascii="Times New Roman" w:hAnsi="Times New Roman"/>
          <w:sz w:val="24"/>
          <w:szCs w:val="24"/>
          <w:lang w:val="sr-Cyrl-BA"/>
        </w:rPr>
        <w:t>У спис предмета</w:t>
      </w:r>
    </w:p>
    <w:p w14:paraId="715523B5" w14:textId="317AC07B" w:rsidR="0076611A" w:rsidRPr="0076611A" w:rsidRDefault="0076611A" w:rsidP="00033A16">
      <w:pPr>
        <w:jc w:val="both"/>
        <w:rPr>
          <w:rFonts w:ascii="Times New Roman" w:hAnsi="Times New Roman"/>
          <w:sz w:val="24"/>
          <w:szCs w:val="24"/>
          <w:lang w:val="sr-Cyrl-BA"/>
        </w:rPr>
      </w:pPr>
    </w:p>
    <w:sectPr w:rsidR="0076611A" w:rsidRPr="0076611A"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1D65A" w14:textId="77777777" w:rsidR="0075148A" w:rsidRDefault="0075148A" w:rsidP="00FD3BDA">
      <w:pPr>
        <w:spacing w:after="0" w:line="240" w:lineRule="auto"/>
      </w:pPr>
      <w:r>
        <w:separator/>
      </w:r>
    </w:p>
  </w:endnote>
  <w:endnote w:type="continuationSeparator" w:id="0">
    <w:p w14:paraId="6465F8C9" w14:textId="77777777" w:rsidR="0075148A" w:rsidRDefault="0075148A"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14:paraId="563F217B" w14:textId="5AC99285" w:rsidR="00497162" w:rsidRDefault="00753894">
        <w:pPr>
          <w:pStyle w:val="Footer"/>
          <w:jc w:val="center"/>
        </w:pPr>
        <w:r>
          <w:fldChar w:fldCharType="begin"/>
        </w:r>
        <w:r>
          <w:instrText xml:space="preserve"> PAGE   \* MERGEFORMAT </w:instrText>
        </w:r>
        <w:r>
          <w:fldChar w:fldCharType="separate"/>
        </w:r>
        <w:r w:rsidR="0074503A">
          <w:rPr>
            <w:noProof/>
          </w:rPr>
          <w:t>3</w:t>
        </w:r>
        <w:r>
          <w:rPr>
            <w:noProof/>
          </w:rPr>
          <w:fldChar w:fldCharType="end"/>
        </w:r>
      </w:p>
    </w:sdtContent>
  </w:sdt>
  <w:p w14:paraId="4EF45183" w14:textId="77777777" w:rsidR="00497162" w:rsidRDefault="004971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557D6" w14:textId="77777777" w:rsidR="0075148A" w:rsidRDefault="0075148A" w:rsidP="00FD3BDA">
      <w:pPr>
        <w:spacing w:after="0" w:line="240" w:lineRule="auto"/>
      </w:pPr>
      <w:r>
        <w:separator/>
      </w:r>
    </w:p>
  </w:footnote>
  <w:footnote w:type="continuationSeparator" w:id="0">
    <w:p w14:paraId="4B8FC86B" w14:textId="77777777" w:rsidR="0075148A" w:rsidRDefault="0075148A"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33A16"/>
    <w:rsid w:val="000446D6"/>
    <w:rsid w:val="000560C2"/>
    <w:rsid w:val="00064B94"/>
    <w:rsid w:val="000720CB"/>
    <w:rsid w:val="000751D6"/>
    <w:rsid w:val="0009606E"/>
    <w:rsid w:val="00131F75"/>
    <w:rsid w:val="00153CE4"/>
    <w:rsid w:val="00155289"/>
    <w:rsid w:val="0017350B"/>
    <w:rsid w:val="001A330E"/>
    <w:rsid w:val="001B55D7"/>
    <w:rsid w:val="001E005B"/>
    <w:rsid w:val="00216660"/>
    <w:rsid w:val="00265E8F"/>
    <w:rsid w:val="00274D66"/>
    <w:rsid w:val="002A3919"/>
    <w:rsid w:val="002A3ED2"/>
    <w:rsid w:val="002A75FE"/>
    <w:rsid w:val="002B5611"/>
    <w:rsid w:val="002B6CA1"/>
    <w:rsid w:val="002E3590"/>
    <w:rsid w:val="002F0864"/>
    <w:rsid w:val="00312F0D"/>
    <w:rsid w:val="00325AC5"/>
    <w:rsid w:val="00346A86"/>
    <w:rsid w:val="0035511A"/>
    <w:rsid w:val="00370F58"/>
    <w:rsid w:val="00372766"/>
    <w:rsid w:val="00374908"/>
    <w:rsid w:val="00381A0A"/>
    <w:rsid w:val="003B1143"/>
    <w:rsid w:val="003E10B4"/>
    <w:rsid w:val="003E3472"/>
    <w:rsid w:val="003F0616"/>
    <w:rsid w:val="003F4D07"/>
    <w:rsid w:val="0041061F"/>
    <w:rsid w:val="0042031F"/>
    <w:rsid w:val="0042585A"/>
    <w:rsid w:val="00427454"/>
    <w:rsid w:val="0043355D"/>
    <w:rsid w:val="00444F9B"/>
    <w:rsid w:val="00445E95"/>
    <w:rsid w:val="0045193F"/>
    <w:rsid w:val="004645B7"/>
    <w:rsid w:val="00471CDA"/>
    <w:rsid w:val="004937E1"/>
    <w:rsid w:val="00497162"/>
    <w:rsid w:val="004C594E"/>
    <w:rsid w:val="004D0E7B"/>
    <w:rsid w:val="004D7B6A"/>
    <w:rsid w:val="004E20ED"/>
    <w:rsid w:val="004E4E00"/>
    <w:rsid w:val="004E4F7F"/>
    <w:rsid w:val="004F227F"/>
    <w:rsid w:val="00510922"/>
    <w:rsid w:val="00512433"/>
    <w:rsid w:val="00522BA1"/>
    <w:rsid w:val="00531254"/>
    <w:rsid w:val="00545818"/>
    <w:rsid w:val="0055602B"/>
    <w:rsid w:val="005578E4"/>
    <w:rsid w:val="00594DBF"/>
    <w:rsid w:val="005B314D"/>
    <w:rsid w:val="005E1408"/>
    <w:rsid w:val="006010E0"/>
    <w:rsid w:val="006013D8"/>
    <w:rsid w:val="006157DE"/>
    <w:rsid w:val="00656CCA"/>
    <w:rsid w:val="00680F3F"/>
    <w:rsid w:val="00685B7C"/>
    <w:rsid w:val="00695996"/>
    <w:rsid w:val="006B44BD"/>
    <w:rsid w:val="006C4F6B"/>
    <w:rsid w:val="007205AE"/>
    <w:rsid w:val="007251DA"/>
    <w:rsid w:val="00733319"/>
    <w:rsid w:val="0074503A"/>
    <w:rsid w:val="0075148A"/>
    <w:rsid w:val="00751B42"/>
    <w:rsid w:val="00753894"/>
    <w:rsid w:val="0076611A"/>
    <w:rsid w:val="0076778B"/>
    <w:rsid w:val="0078667A"/>
    <w:rsid w:val="007872CC"/>
    <w:rsid w:val="00796940"/>
    <w:rsid w:val="007A6DBF"/>
    <w:rsid w:val="007C6D85"/>
    <w:rsid w:val="007E0FFD"/>
    <w:rsid w:val="007E3BFE"/>
    <w:rsid w:val="007F7AD8"/>
    <w:rsid w:val="00801F2F"/>
    <w:rsid w:val="00821F5C"/>
    <w:rsid w:val="008416DF"/>
    <w:rsid w:val="008A7677"/>
    <w:rsid w:val="008A79E3"/>
    <w:rsid w:val="008D5DF8"/>
    <w:rsid w:val="008E0D87"/>
    <w:rsid w:val="008F4577"/>
    <w:rsid w:val="008F6357"/>
    <w:rsid w:val="00905D1A"/>
    <w:rsid w:val="00944D81"/>
    <w:rsid w:val="009B3C52"/>
    <w:rsid w:val="009C4AA8"/>
    <w:rsid w:val="009C5471"/>
    <w:rsid w:val="009D151C"/>
    <w:rsid w:val="009F0F4F"/>
    <w:rsid w:val="00A42DF0"/>
    <w:rsid w:val="00A700B8"/>
    <w:rsid w:val="00A714FC"/>
    <w:rsid w:val="00AA762C"/>
    <w:rsid w:val="00AB067D"/>
    <w:rsid w:val="00AB7295"/>
    <w:rsid w:val="00AB7A04"/>
    <w:rsid w:val="00AD780C"/>
    <w:rsid w:val="00AF1C69"/>
    <w:rsid w:val="00B33376"/>
    <w:rsid w:val="00B50C1D"/>
    <w:rsid w:val="00B526B2"/>
    <w:rsid w:val="00B53E1F"/>
    <w:rsid w:val="00B56A75"/>
    <w:rsid w:val="00B705E7"/>
    <w:rsid w:val="00B75269"/>
    <w:rsid w:val="00B85B95"/>
    <w:rsid w:val="00B86B00"/>
    <w:rsid w:val="00B97362"/>
    <w:rsid w:val="00BA6A02"/>
    <w:rsid w:val="00BB0CF3"/>
    <w:rsid w:val="00BC22F3"/>
    <w:rsid w:val="00BC6F4F"/>
    <w:rsid w:val="00BE3D27"/>
    <w:rsid w:val="00BE4A04"/>
    <w:rsid w:val="00C105CD"/>
    <w:rsid w:val="00C233AF"/>
    <w:rsid w:val="00C503AF"/>
    <w:rsid w:val="00C73152"/>
    <w:rsid w:val="00C73192"/>
    <w:rsid w:val="00C82957"/>
    <w:rsid w:val="00CB3E28"/>
    <w:rsid w:val="00CB7DDC"/>
    <w:rsid w:val="00CC5C02"/>
    <w:rsid w:val="00D06A1B"/>
    <w:rsid w:val="00D17CD6"/>
    <w:rsid w:val="00D222EC"/>
    <w:rsid w:val="00D35B31"/>
    <w:rsid w:val="00D635C0"/>
    <w:rsid w:val="00D71077"/>
    <w:rsid w:val="00D76382"/>
    <w:rsid w:val="00D91527"/>
    <w:rsid w:val="00D97B77"/>
    <w:rsid w:val="00DA6480"/>
    <w:rsid w:val="00DB014C"/>
    <w:rsid w:val="00DB099B"/>
    <w:rsid w:val="00DC6AEE"/>
    <w:rsid w:val="00DD4A7A"/>
    <w:rsid w:val="00DE234E"/>
    <w:rsid w:val="00DF003C"/>
    <w:rsid w:val="00DF0F91"/>
    <w:rsid w:val="00DF13B4"/>
    <w:rsid w:val="00DF6DDD"/>
    <w:rsid w:val="00E042D4"/>
    <w:rsid w:val="00E112F2"/>
    <w:rsid w:val="00E27826"/>
    <w:rsid w:val="00E34176"/>
    <w:rsid w:val="00E466AD"/>
    <w:rsid w:val="00E51EDA"/>
    <w:rsid w:val="00E57A97"/>
    <w:rsid w:val="00E907D9"/>
    <w:rsid w:val="00EE4571"/>
    <w:rsid w:val="00F025D7"/>
    <w:rsid w:val="00F12510"/>
    <w:rsid w:val="00F24FF4"/>
    <w:rsid w:val="00F25845"/>
    <w:rsid w:val="00F34EBC"/>
    <w:rsid w:val="00F4015C"/>
    <w:rsid w:val="00F60C77"/>
    <w:rsid w:val="00F745B4"/>
    <w:rsid w:val="00F7488D"/>
    <w:rsid w:val="00F75DC8"/>
    <w:rsid w:val="00FC2525"/>
    <w:rsid w:val="00FD3BDA"/>
    <w:rsid w:val="00FD70C1"/>
    <w:rsid w:val="00FE2FB1"/>
    <w:rsid w:val="00FF6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624"/>
  <w15:docId w15:val="{D7AD9619-58A5-4D69-86BB-8DA9409A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 w:type="character" w:customStyle="1" w:styleId="UnresolvedMention">
    <w:name w:val="Unresolved Mention"/>
    <w:basedOn w:val="DefaultParagraphFont"/>
    <w:uiPriority w:val="99"/>
    <w:semiHidden/>
    <w:unhideWhenUsed/>
    <w:rsid w:val="00594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437797671">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993</TotalTime>
  <Pages>3</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97</cp:revision>
  <cp:lastPrinted>2023-03-23T08:40:00Z</cp:lastPrinted>
  <dcterms:created xsi:type="dcterms:W3CDTF">2020-07-01T11:02:00Z</dcterms:created>
  <dcterms:modified xsi:type="dcterms:W3CDTF">2023-05-04T09:53:00Z</dcterms:modified>
</cp:coreProperties>
</file>